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8A5F" w14:textId="77777777" w:rsidR="00CE68EF" w:rsidRPr="007072FC" w:rsidRDefault="00EC151A" w:rsidP="00B35A1A">
      <w:pPr>
        <w:jc w:val="center"/>
        <w:rPr>
          <w:rFonts w:ascii="Times New Roman" w:hAnsi="Times New Roman" w:cs="Times New Roman"/>
          <w:b/>
          <w:color w:val="FF0000"/>
          <w:u w:val="single"/>
        </w:rPr>
      </w:pPr>
      <w:r w:rsidRPr="007072FC">
        <w:rPr>
          <w:rFonts w:ascii="Times New Roman" w:hAnsi="Times New Roman" w:cs="Times New Roman"/>
          <w:b/>
          <w:color w:val="FF0000"/>
          <w:u w:val="single"/>
        </w:rPr>
        <w:t>Ö</w:t>
      </w:r>
      <w:r w:rsidR="00CE10D7" w:rsidRPr="007072FC">
        <w:rPr>
          <w:rFonts w:ascii="Times New Roman" w:hAnsi="Times New Roman" w:cs="Times New Roman"/>
          <w:b/>
          <w:color w:val="FF0000"/>
          <w:u w:val="single"/>
        </w:rPr>
        <w:t xml:space="preserve">ĞRETİM </w:t>
      </w:r>
      <w:r w:rsidRPr="007072FC">
        <w:rPr>
          <w:rFonts w:ascii="Times New Roman" w:hAnsi="Times New Roman" w:cs="Times New Roman"/>
          <w:b/>
          <w:color w:val="FF0000"/>
          <w:u w:val="single"/>
        </w:rPr>
        <w:t>GÖREVLİSİ</w:t>
      </w:r>
      <w:r w:rsidR="00F80771" w:rsidRPr="007072FC">
        <w:rPr>
          <w:rFonts w:ascii="Times New Roman" w:hAnsi="Times New Roman" w:cs="Times New Roman"/>
          <w:b/>
          <w:color w:val="FF0000"/>
          <w:u w:val="single"/>
        </w:rPr>
        <w:t xml:space="preserve"> </w:t>
      </w:r>
      <w:r w:rsidR="00112CB0" w:rsidRPr="007072FC">
        <w:rPr>
          <w:rFonts w:ascii="Times New Roman" w:hAnsi="Times New Roman" w:cs="Times New Roman"/>
          <w:b/>
          <w:color w:val="FF0000"/>
          <w:u w:val="single"/>
        </w:rPr>
        <w:t>ALIMINDA İZLENECEK YOL</w:t>
      </w:r>
    </w:p>
    <w:tbl>
      <w:tblPr>
        <w:tblStyle w:val="TabloKlavuzu"/>
        <w:tblW w:w="0" w:type="auto"/>
        <w:tblLook w:val="04A0" w:firstRow="1" w:lastRow="0" w:firstColumn="1" w:lastColumn="0" w:noHBand="0" w:noVBand="1"/>
      </w:tblPr>
      <w:tblGrid>
        <w:gridCol w:w="2830"/>
        <w:gridCol w:w="7508"/>
      </w:tblGrid>
      <w:tr w:rsidR="00E51E0A" w14:paraId="2D501AB0" w14:textId="77777777" w:rsidTr="006727F1">
        <w:tc>
          <w:tcPr>
            <w:tcW w:w="10338" w:type="dxa"/>
            <w:gridSpan w:val="2"/>
            <w:tcBorders>
              <w:top w:val="nil"/>
              <w:left w:val="nil"/>
              <w:bottom w:val="single" w:sz="4" w:space="0" w:color="auto"/>
              <w:right w:val="nil"/>
            </w:tcBorders>
          </w:tcPr>
          <w:p w14:paraId="5642271E" w14:textId="77777777" w:rsidR="00E51E0A" w:rsidRDefault="009B44AA" w:rsidP="00553E6C">
            <w:pPr>
              <w:ind w:left="851" w:hanging="851"/>
              <w:jc w:val="both"/>
              <w:rPr>
                <w:rFonts w:ascii="Times New Roman" w:hAnsi="Times New Roman" w:cs="Times New Roman"/>
                <w:b/>
                <w:u w:val="single"/>
              </w:rPr>
            </w:pPr>
            <w:r>
              <w:rPr>
                <w:rFonts w:ascii="Times New Roman" w:hAnsi="Times New Roman" w:cs="Times New Roman"/>
                <w:b/>
                <w:u w:val="single"/>
              </w:rPr>
              <w:t xml:space="preserve">1. </w:t>
            </w:r>
            <w:r w:rsidR="00B35A1A">
              <w:rPr>
                <w:rFonts w:ascii="Times New Roman" w:hAnsi="Times New Roman" w:cs="Times New Roman"/>
                <w:b/>
                <w:u w:val="single"/>
              </w:rPr>
              <w:t>BAŞVURUDA İSTENEN BELGELER</w:t>
            </w:r>
          </w:p>
          <w:p w14:paraId="42E3841D" w14:textId="77777777" w:rsidR="006727F1" w:rsidRDefault="006727F1" w:rsidP="00553E6C">
            <w:pPr>
              <w:ind w:left="851" w:hanging="851"/>
              <w:jc w:val="both"/>
              <w:rPr>
                <w:rFonts w:ascii="Times New Roman" w:hAnsi="Times New Roman" w:cs="Times New Roman"/>
                <w:b/>
                <w:u w:val="single"/>
              </w:rPr>
            </w:pPr>
          </w:p>
        </w:tc>
      </w:tr>
      <w:tr w:rsidR="00E51E0A" w14:paraId="266E6ACC" w14:textId="77777777" w:rsidTr="00CA57D4">
        <w:tc>
          <w:tcPr>
            <w:tcW w:w="2830" w:type="dxa"/>
            <w:tcBorders>
              <w:top w:val="single" w:sz="4" w:space="0" w:color="auto"/>
            </w:tcBorders>
            <w:vAlign w:val="center"/>
          </w:tcPr>
          <w:p w14:paraId="751C96B8" w14:textId="77777777" w:rsidR="00E51E0A" w:rsidRPr="00F80771" w:rsidRDefault="00E51E0A" w:rsidP="00E51E0A">
            <w:pPr>
              <w:jc w:val="both"/>
              <w:rPr>
                <w:rFonts w:ascii="Times New Roman" w:hAnsi="Times New Roman" w:cs="Times New Roman"/>
                <w:b/>
              </w:rPr>
            </w:pPr>
            <w:r w:rsidRPr="00F80771">
              <w:rPr>
                <w:rFonts w:ascii="Times New Roman" w:hAnsi="Times New Roman" w:cs="Times New Roman"/>
                <w:b/>
              </w:rPr>
              <w:t>Başvuru Formu</w:t>
            </w:r>
          </w:p>
        </w:tc>
        <w:tc>
          <w:tcPr>
            <w:tcW w:w="7508" w:type="dxa"/>
            <w:tcBorders>
              <w:top w:val="single" w:sz="4" w:space="0" w:color="auto"/>
            </w:tcBorders>
          </w:tcPr>
          <w:p w14:paraId="64CF074E" w14:textId="77777777" w:rsidR="00373B85" w:rsidRPr="00373B85" w:rsidRDefault="00E51E0A" w:rsidP="00373B85">
            <w:pPr>
              <w:pStyle w:val="ListeParagraf"/>
              <w:numPr>
                <w:ilvl w:val="0"/>
                <w:numId w:val="13"/>
              </w:numPr>
              <w:ind w:left="321"/>
              <w:jc w:val="both"/>
              <w:rPr>
                <w:rFonts w:ascii="Times New Roman" w:hAnsi="Times New Roman" w:cs="Times New Roman"/>
                <w:b/>
              </w:rPr>
            </w:pPr>
            <w:r w:rsidRPr="00373B85">
              <w:rPr>
                <w:rFonts w:ascii="Times New Roman" w:hAnsi="Times New Roman" w:cs="Times New Roman"/>
              </w:rPr>
              <w:t>İlan ile birlikte Üniversitemiz Web sayfasında duyurulmaktadır.</w:t>
            </w:r>
          </w:p>
          <w:p w14:paraId="75581BEA" w14:textId="77777777" w:rsidR="00373B85" w:rsidRPr="00373B85" w:rsidRDefault="00E51E0A" w:rsidP="00373B85">
            <w:pPr>
              <w:pStyle w:val="ListeParagraf"/>
              <w:numPr>
                <w:ilvl w:val="0"/>
                <w:numId w:val="13"/>
              </w:numPr>
              <w:ind w:left="321"/>
              <w:jc w:val="both"/>
              <w:rPr>
                <w:rFonts w:ascii="Times New Roman" w:hAnsi="Times New Roman" w:cs="Times New Roman"/>
                <w:b/>
              </w:rPr>
            </w:pPr>
            <w:r w:rsidRPr="00373B85">
              <w:rPr>
                <w:rFonts w:ascii="Times New Roman" w:hAnsi="Times New Roman" w:cs="Times New Roman"/>
              </w:rPr>
              <w:t>Başvuru formunda adayın fotoğrafı bulunmalıdır.</w:t>
            </w:r>
          </w:p>
          <w:p w14:paraId="5033E561" w14:textId="77777777" w:rsidR="00373B85" w:rsidRPr="00373B85" w:rsidRDefault="00E51E0A" w:rsidP="00373B85">
            <w:pPr>
              <w:pStyle w:val="ListeParagraf"/>
              <w:numPr>
                <w:ilvl w:val="0"/>
                <w:numId w:val="13"/>
              </w:numPr>
              <w:ind w:left="321"/>
              <w:jc w:val="both"/>
              <w:rPr>
                <w:rFonts w:ascii="Times New Roman" w:hAnsi="Times New Roman" w:cs="Times New Roman"/>
                <w:b/>
              </w:rPr>
            </w:pPr>
            <w:r w:rsidRPr="00373B85">
              <w:rPr>
                <w:rFonts w:ascii="Times New Roman" w:hAnsi="Times New Roman" w:cs="Times New Roman"/>
              </w:rPr>
              <w:t>Başvuruda alınan evraklar işaretlenmiş olmalıdır.</w:t>
            </w:r>
          </w:p>
          <w:p w14:paraId="71F3A05D" w14:textId="77777777" w:rsidR="00373B85" w:rsidRPr="00373B85" w:rsidRDefault="00E51E0A" w:rsidP="00373B85">
            <w:pPr>
              <w:pStyle w:val="ListeParagraf"/>
              <w:numPr>
                <w:ilvl w:val="0"/>
                <w:numId w:val="13"/>
              </w:numPr>
              <w:ind w:left="321"/>
              <w:jc w:val="both"/>
              <w:rPr>
                <w:rFonts w:ascii="Times New Roman" w:hAnsi="Times New Roman" w:cs="Times New Roman"/>
                <w:b/>
              </w:rPr>
            </w:pPr>
            <w:r w:rsidRPr="00373B85">
              <w:rPr>
                <w:rFonts w:ascii="Times New Roman" w:hAnsi="Times New Roman" w:cs="Times New Roman"/>
              </w:rPr>
              <w:t>Başvuruyu alan personelin imzası olmalıdır.</w:t>
            </w:r>
          </w:p>
          <w:p w14:paraId="2A5BFFBB" w14:textId="77777777" w:rsidR="00E51E0A" w:rsidRPr="00373B85" w:rsidRDefault="00E51E0A" w:rsidP="00373B85">
            <w:pPr>
              <w:pStyle w:val="ListeParagraf"/>
              <w:numPr>
                <w:ilvl w:val="0"/>
                <w:numId w:val="13"/>
              </w:numPr>
              <w:ind w:left="321"/>
              <w:jc w:val="both"/>
              <w:rPr>
                <w:rFonts w:ascii="Times New Roman" w:hAnsi="Times New Roman" w:cs="Times New Roman"/>
                <w:b/>
              </w:rPr>
            </w:pPr>
            <w:r w:rsidRPr="00373B85">
              <w:rPr>
                <w:rFonts w:ascii="Times New Roman" w:hAnsi="Times New Roman" w:cs="Times New Roman"/>
              </w:rPr>
              <w:t>Evrak kayıt kaşesi mutlaka bulunmalıdır.</w:t>
            </w:r>
          </w:p>
        </w:tc>
      </w:tr>
      <w:tr w:rsidR="00E51E0A" w14:paraId="79E06623" w14:textId="77777777" w:rsidTr="00CA57D4">
        <w:tc>
          <w:tcPr>
            <w:tcW w:w="2830" w:type="dxa"/>
            <w:vAlign w:val="center"/>
          </w:tcPr>
          <w:p w14:paraId="7503E0FC" w14:textId="77777777" w:rsidR="00E51E0A" w:rsidRPr="00F80771" w:rsidRDefault="00E51E0A" w:rsidP="00E51E0A">
            <w:pPr>
              <w:jc w:val="both"/>
              <w:rPr>
                <w:rFonts w:ascii="Times New Roman" w:hAnsi="Times New Roman" w:cs="Times New Roman"/>
                <w:b/>
              </w:rPr>
            </w:pPr>
            <w:r w:rsidRPr="00F80771">
              <w:rPr>
                <w:rFonts w:ascii="Times New Roman" w:hAnsi="Times New Roman" w:cs="Times New Roman"/>
                <w:b/>
              </w:rPr>
              <w:t>Nüfus Cüzdanı Fotokopisi</w:t>
            </w:r>
          </w:p>
        </w:tc>
        <w:tc>
          <w:tcPr>
            <w:tcW w:w="7508" w:type="dxa"/>
          </w:tcPr>
          <w:p w14:paraId="30DB0B53" w14:textId="77777777" w:rsidR="00E5477B" w:rsidRDefault="00E51E0A" w:rsidP="00E51E0A">
            <w:pPr>
              <w:pStyle w:val="ListeParagraf"/>
              <w:numPr>
                <w:ilvl w:val="0"/>
                <w:numId w:val="15"/>
              </w:numPr>
              <w:ind w:left="321"/>
              <w:jc w:val="both"/>
              <w:rPr>
                <w:rFonts w:ascii="Times New Roman" w:hAnsi="Times New Roman" w:cs="Times New Roman"/>
              </w:rPr>
            </w:pPr>
            <w:r w:rsidRPr="00373B85">
              <w:rPr>
                <w:rFonts w:ascii="Times New Roman" w:hAnsi="Times New Roman" w:cs="Times New Roman"/>
              </w:rPr>
              <w:t>İlk başvuru aşamasında onaysız fotokopisi kabul edilebilir</w:t>
            </w:r>
          </w:p>
          <w:p w14:paraId="5E4E38A8" w14:textId="77777777" w:rsidR="00CC30F0" w:rsidRPr="00E5477B" w:rsidRDefault="0021626C" w:rsidP="00E51E0A">
            <w:pPr>
              <w:pStyle w:val="ListeParagraf"/>
              <w:numPr>
                <w:ilvl w:val="0"/>
                <w:numId w:val="15"/>
              </w:numPr>
              <w:ind w:left="321"/>
              <w:jc w:val="both"/>
              <w:rPr>
                <w:rFonts w:ascii="Times New Roman" w:hAnsi="Times New Roman" w:cs="Times New Roman"/>
              </w:rPr>
            </w:pPr>
            <w:r w:rsidRPr="00E5477B">
              <w:rPr>
                <w:rFonts w:ascii="Times New Roman" w:hAnsi="Times New Roman" w:cs="Times New Roman"/>
              </w:rPr>
              <w:t>Atamada ASLI GİBİDİR yapılmak üzere aslının gösterilmesi gereklidir.</w:t>
            </w:r>
          </w:p>
        </w:tc>
      </w:tr>
      <w:tr w:rsidR="00E51E0A" w14:paraId="6767917E" w14:textId="77777777" w:rsidTr="00CA57D4">
        <w:tc>
          <w:tcPr>
            <w:tcW w:w="2830" w:type="dxa"/>
            <w:vAlign w:val="center"/>
          </w:tcPr>
          <w:p w14:paraId="30BB3624" w14:textId="77777777" w:rsidR="00E51E0A" w:rsidRPr="00F80771" w:rsidRDefault="00E51E0A" w:rsidP="00E51E0A">
            <w:pPr>
              <w:jc w:val="both"/>
              <w:rPr>
                <w:rFonts w:ascii="Times New Roman" w:hAnsi="Times New Roman" w:cs="Times New Roman"/>
                <w:b/>
              </w:rPr>
            </w:pPr>
            <w:r w:rsidRPr="00F80771">
              <w:rPr>
                <w:rFonts w:ascii="Times New Roman" w:hAnsi="Times New Roman" w:cs="Times New Roman"/>
                <w:b/>
              </w:rPr>
              <w:t>Özgeçmiş</w:t>
            </w:r>
          </w:p>
        </w:tc>
        <w:tc>
          <w:tcPr>
            <w:tcW w:w="7508" w:type="dxa"/>
          </w:tcPr>
          <w:p w14:paraId="1918CC70" w14:textId="77777777" w:rsidR="00E51E0A" w:rsidRPr="00E5477B" w:rsidRDefault="00E51E0A" w:rsidP="00E5477B">
            <w:pPr>
              <w:pStyle w:val="ListeParagraf"/>
              <w:numPr>
                <w:ilvl w:val="0"/>
                <w:numId w:val="16"/>
              </w:numPr>
              <w:ind w:left="321" w:hanging="321"/>
              <w:jc w:val="both"/>
              <w:rPr>
                <w:rFonts w:ascii="Times New Roman" w:hAnsi="Times New Roman" w:cs="Times New Roman"/>
              </w:rPr>
            </w:pPr>
            <w:r w:rsidRPr="00E5477B">
              <w:rPr>
                <w:rFonts w:ascii="Times New Roman" w:hAnsi="Times New Roman" w:cs="Times New Roman"/>
              </w:rPr>
              <w:t>Adayın kendisinin düzenlediği veya Üniversitemizin Özgeçmiş ve Eserler Listesi olabilir.</w:t>
            </w:r>
          </w:p>
        </w:tc>
      </w:tr>
      <w:tr w:rsidR="00E51E0A" w14:paraId="072A2261" w14:textId="77777777" w:rsidTr="00CA57D4">
        <w:tc>
          <w:tcPr>
            <w:tcW w:w="2830" w:type="dxa"/>
            <w:vAlign w:val="center"/>
          </w:tcPr>
          <w:p w14:paraId="0B458071" w14:textId="77777777" w:rsidR="00E51E0A" w:rsidRPr="00F80771" w:rsidRDefault="00E51E0A" w:rsidP="00E51E0A">
            <w:pPr>
              <w:jc w:val="both"/>
              <w:rPr>
                <w:rFonts w:ascii="Times New Roman" w:hAnsi="Times New Roman" w:cs="Times New Roman"/>
                <w:b/>
              </w:rPr>
            </w:pPr>
            <w:r w:rsidRPr="00F80771">
              <w:rPr>
                <w:rFonts w:ascii="Times New Roman" w:hAnsi="Times New Roman" w:cs="Times New Roman"/>
                <w:b/>
              </w:rPr>
              <w:t>Lisans Transkripti</w:t>
            </w:r>
          </w:p>
        </w:tc>
        <w:tc>
          <w:tcPr>
            <w:tcW w:w="7508" w:type="dxa"/>
          </w:tcPr>
          <w:p w14:paraId="045D3796" w14:textId="77777777" w:rsidR="00E51E0A" w:rsidRPr="001F67B4" w:rsidRDefault="00CC30F0" w:rsidP="001F67B4">
            <w:pPr>
              <w:pStyle w:val="ListeParagraf"/>
              <w:numPr>
                <w:ilvl w:val="0"/>
                <w:numId w:val="16"/>
              </w:numPr>
              <w:ind w:left="321"/>
              <w:jc w:val="both"/>
              <w:rPr>
                <w:rFonts w:ascii="Times New Roman" w:hAnsi="Times New Roman" w:cs="Times New Roman"/>
              </w:rPr>
            </w:pPr>
            <w:r w:rsidRPr="001F67B4">
              <w:rPr>
                <w:rFonts w:ascii="Times New Roman" w:hAnsi="Times New Roman" w:cs="Times New Roman"/>
              </w:rPr>
              <w:t>Aslı veya onaylı sureti olmalıdır</w:t>
            </w:r>
            <w:r w:rsidR="00E51E0A" w:rsidRPr="001F67B4">
              <w:rPr>
                <w:rFonts w:ascii="Times New Roman" w:hAnsi="Times New Roman" w:cs="Times New Roman"/>
              </w:rPr>
              <w:t>.</w:t>
            </w:r>
          </w:p>
        </w:tc>
      </w:tr>
      <w:tr w:rsidR="00E51E0A" w14:paraId="2C2E36AD" w14:textId="77777777" w:rsidTr="00CA57D4">
        <w:tc>
          <w:tcPr>
            <w:tcW w:w="2830" w:type="dxa"/>
            <w:vAlign w:val="center"/>
          </w:tcPr>
          <w:p w14:paraId="76758F25" w14:textId="77777777" w:rsidR="00E51E0A" w:rsidRPr="00F80771" w:rsidRDefault="00E51E0A" w:rsidP="00E51E0A">
            <w:pPr>
              <w:jc w:val="both"/>
              <w:rPr>
                <w:rFonts w:ascii="Times New Roman" w:hAnsi="Times New Roman" w:cs="Times New Roman"/>
                <w:b/>
              </w:rPr>
            </w:pPr>
            <w:r w:rsidRPr="00F80771">
              <w:rPr>
                <w:rFonts w:ascii="Times New Roman" w:eastAsia="Times New Roman" w:hAnsi="Times New Roman" w:cs="Times New Roman"/>
                <w:b/>
                <w:lang w:eastAsia="tr-TR"/>
              </w:rPr>
              <w:t>Fotoğraf</w:t>
            </w:r>
          </w:p>
        </w:tc>
        <w:tc>
          <w:tcPr>
            <w:tcW w:w="7508" w:type="dxa"/>
          </w:tcPr>
          <w:p w14:paraId="17016938" w14:textId="77777777" w:rsidR="00E51E0A" w:rsidRPr="001F67B4" w:rsidRDefault="00E51E0A" w:rsidP="001F67B4">
            <w:pPr>
              <w:pStyle w:val="ListeParagraf"/>
              <w:numPr>
                <w:ilvl w:val="0"/>
                <w:numId w:val="16"/>
              </w:numPr>
              <w:ind w:left="321"/>
              <w:jc w:val="both"/>
              <w:rPr>
                <w:rFonts w:ascii="Times New Roman" w:hAnsi="Times New Roman" w:cs="Times New Roman"/>
              </w:rPr>
            </w:pPr>
            <w:r w:rsidRPr="001F67B4">
              <w:rPr>
                <w:rFonts w:ascii="Times New Roman" w:hAnsi="Times New Roman" w:cs="Times New Roman"/>
              </w:rPr>
              <w:t>2 adet son 6 ay içinde çekilmiş olmalıdır.</w:t>
            </w:r>
          </w:p>
        </w:tc>
      </w:tr>
      <w:tr w:rsidR="00E51E0A" w14:paraId="30CF0D18" w14:textId="77777777" w:rsidTr="00CA57D4">
        <w:tc>
          <w:tcPr>
            <w:tcW w:w="2830" w:type="dxa"/>
            <w:vAlign w:val="center"/>
          </w:tcPr>
          <w:p w14:paraId="03F46092" w14:textId="77777777" w:rsidR="00E51E0A" w:rsidRPr="00F80771" w:rsidRDefault="00E51E0A" w:rsidP="00E51E0A">
            <w:pPr>
              <w:jc w:val="both"/>
              <w:rPr>
                <w:rFonts w:ascii="Times New Roman" w:hAnsi="Times New Roman" w:cs="Times New Roman"/>
                <w:b/>
              </w:rPr>
            </w:pPr>
            <w:r w:rsidRPr="00F80771">
              <w:rPr>
                <w:rFonts w:ascii="Times New Roman" w:eastAsia="Times New Roman" w:hAnsi="Times New Roman" w:cs="Times New Roman"/>
                <w:b/>
                <w:lang w:eastAsia="tr-TR"/>
              </w:rPr>
              <w:t>Tecrübe Belgesi</w:t>
            </w:r>
          </w:p>
        </w:tc>
        <w:tc>
          <w:tcPr>
            <w:tcW w:w="7508" w:type="dxa"/>
          </w:tcPr>
          <w:p w14:paraId="51296CB9" w14:textId="77777777" w:rsidR="00E51E0A" w:rsidRPr="001F67B4" w:rsidRDefault="00E51E0A" w:rsidP="00574121">
            <w:pPr>
              <w:jc w:val="both"/>
              <w:rPr>
                <w:rFonts w:ascii="Times New Roman" w:hAnsi="Times New Roman" w:cs="Times New Roman"/>
                <w:b/>
                <w:bCs/>
                <w:u w:val="single"/>
              </w:rPr>
            </w:pPr>
            <w:r w:rsidRPr="001F67B4">
              <w:rPr>
                <w:rFonts w:ascii="Times New Roman" w:eastAsia="Times New Roman" w:hAnsi="Times New Roman" w:cs="Times New Roman"/>
                <w:b/>
                <w:bCs/>
                <w:lang w:eastAsia="tr-TR"/>
              </w:rPr>
              <w:t>İlan edilen kadroda tecrübe aranıyor ise;</w:t>
            </w:r>
          </w:p>
          <w:p w14:paraId="3D3CCB13" w14:textId="77777777" w:rsidR="00140B7A" w:rsidRPr="00140B7A" w:rsidRDefault="00E51E0A" w:rsidP="00140B7A">
            <w:pPr>
              <w:pStyle w:val="ListeParagraf"/>
              <w:numPr>
                <w:ilvl w:val="0"/>
                <w:numId w:val="18"/>
              </w:numPr>
              <w:jc w:val="both"/>
              <w:rPr>
                <w:rFonts w:ascii="Times New Roman" w:hAnsi="Times New Roman" w:cs="Times New Roman"/>
                <w:b/>
                <w:u w:val="single"/>
              </w:rPr>
            </w:pPr>
            <w:r w:rsidRPr="00140B7A">
              <w:rPr>
                <w:rFonts w:ascii="Times New Roman" w:eastAsia="Times New Roman" w:hAnsi="Times New Roman" w:cs="Times New Roman"/>
                <w:lang w:eastAsia="tr-TR"/>
              </w:rPr>
              <w:t>Halen bir kamu kurumunda çalışanlar veya kamu kurumundan ayrılanlar için Sosyal Güvenlik Kurumu (SGK) Hizmet Takip Programından (HİTAP) alınan onaylı Hizmet Belgesi,</w:t>
            </w:r>
          </w:p>
          <w:p w14:paraId="604777E2" w14:textId="77777777" w:rsidR="00E51E0A" w:rsidRPr="00140B7A" w:rsidRDefault="00E51E0A" w:rsidP="00140B7A">
            <w:pPr>
              <w:pStyle w:val="ListeParagraf"/>
              <w:numPr>
                <w:ilvl w:val="0"/>
                <w:numId w:val="18"/>
              </w:numPr>
              <w:jc w:val="both"/>
              <w:rPr>
                <w:rFonts w:ascii="Times New Roman" w:hAnsi="Times New Roman" w:cs="Times New Roman"/>
                <w:b/>
                <w:u w:val="single"/>
              </w:rPr>
            </w:pPr>
            <w:r w:rsidRPr="00140B7A">
              <w:rPr>
                <w:rFonts w:ascii="Times New Roman" w:eastAsia="Times New Roman" w:hAnsi="Times New Roman" w:cs="Times New Roman"/>
                <w:lang w:eastAsia="tr-TR"/>
              </w:rPr>
              <w:t>Özel sektörde çalışıyor veya çalışmış ise SGK Hizmet Dökümü ve çalışıl</w:t>
            </w:r>
            <w:r w:rsidR="006727F1" w:rsidRPr="00140B7A">
              <w:rPr>
                <w:rFonts w:ascii="Times New Roman" w:eastAsia="Times New Roman" w:hAnsi="Times New Roman" w:cs="Times New Roman"/>
                <w:lang w:eastAsia="tr-TR"/>
              </w:rPr>
              <w:t>an şirketten alınan onaylı yazı</w:t>
            </w:r>
            <w:r w:rsidRPr="00140B7A">
              <w:rPr>
                <w:rFonts w:ascii="Times New Roman" w:eastAsia="Times New Roman" w:hAnsi="Times New Roman" w:cs="Times New Roman"/>
                <w:lang w:eastAsia="tr-TR"/>
              </w:rPr>
              <w:t>,</w:t>
            </w:r>
          </w:p>
        </w:tc>
      </w:tr>
      <w:tr w:rsidR="00CC7128" w14:paraId="7FB09912" w14:textId="77777777" w:rsidTr="00CA57D4">
        <w:tc>
          <w:tcPr>
            <w:tcW w:w="2830" w:type="dxa"/>
            <w:vAlign w:val="center"/>
          </w:tcPr>
          <w:p w14:paraId="12360C17" w14:textId="77777777" w:rsidR="00CC7128" w:rsidRPr="00F80771" w:rsidRDefault="00900DDE" w:rsidP="00900DDE">
            <w:pPr>
              <w:jc w:val="both"/>
              <w:rPr>
                <w:rFonts w:ascii="Times New Roman" w:eastAsia="Times New Roman" w:hAnsi="Times New Roman" w:cs="Times New Roman"/>
                <w:b/>
                <w:lang w:eastAsia="tr-TR"/>
              </w:rPr>
            </w:pPr>
            <w:r w:rsidRPr="00F80771">
              <w:rPr>
                <w:rFonts w:ascii="Times New Roman" w:hAnsi="Times New Roman" w:cs="Times New Roman"/>
                <w:b/>
              </w:rPr>
              <w:t>ALES Belgesi</w:t>
            </w:r>
          </w:p>
        </w:tc>
        <w:tc>
          <w:tcPr>
            <w:tcW w:w="7508" w:type="dxa"/>
          </w:tcPr>
          <w:p w14:paraId="3E7A94F0" w14:textId="77777777" w:rsidR="00900DDE" w:rsidRPr="00140B7A" w:rsidRDefault="00B21E8F" w:rsidP="00140B7A">
            <w:pPr>
              <w:pStyle w:val="ListeParagraf"/>
              <w:numPr>
                <w:ilvl w:val="0"/>
                <w:numId w:val="17"/>
              </w:numPr>
              <w:ind w:left="321"/>
              <w:jc w:val="both"/>
              <w:rPr>
                <w:rFonts w:ascii="Times New Roman" w:eastAsia="Times New Roman" w:hAnsi="Times New Roman" w:cs="Times New Roman"/>
                <w:lang w:eastAsia="tr-TR"/>
              </w:rPr>
            </w:pPr>
            <w:hyperlink r:id="rId8" w:history="1">
              <w:r w:rsidR="00140B7A" w:rsidRPr="00C643FA">
                <w:rPr>
                  <w:rStyle w:val="Kpr"/>
                  <w:rFonts w:ascii="Times New Roman" w:hAnsi="Times New Roman" w:cs="Times New Roman"/>
                </w:rPr>
                <w:t>https://sonuc.osym.gov.tr/belgekontrol.aspx</w:t>
              </w:r>
            </w:hyperlink>
            <w:r w:rsidR="00921A37" w:rsidRPr="00140B7A">
              <w:rPr>
                <w:rFonts w:ascii="Times New Roman" w:hAnsi="Times New Roman" w:cs="Times New Roman"/>
              </w:rPr>
              <w:t xml:space="preserve"> adresinden </w:t>
            </w:r>
            <w:r w:rsidR="004B41FC" w:rsidRPr="00140B7A">
              <w:rPr>
                <w:rFonts w:ascii="Times New Roman" w:hAnsi="Times New Roman" w:cs="Times New Roman"/>
              </w:rPr>
              <w:t xml:space="preserve">başvuruyu alan tarafından </w:t>
            </w:r>
            <w:r w:rsidR="00921A37" w:rsidRPr="00140B7A">
              <w:rPr>
                <w:rFonts w:ascii="Times New Roman" w:hAnsi="Times New Roman" w:cs="Times New Roman"/>
              </w:rPr>
              <w:t>mutlaka kontrol edilerek belge imzalanmalıdır.</w:t>
            </w:r>
          </w:p>
        </w:tc>
      </w:tr>
      <w:tr w:rsidR="00CC7128" w14:paraId="1DC13857" w14:textId="77777777" w:rsidTr="00CA57D4">
        <w:tc>
          <w:tcPr>
            <w:tcW w:w="2830" w:type="dxa"/>
            <w:vAlign w:val="center"/>
          </w:tcPr>
          <w:p w14:paraId="34ED383B" w14:textId="77777777" w:rsidR="00CC7128" w:rsidRPr="00F80771" w:rsidRDefault="00900DDE" w:rsidP="00863A38">
            <w:pPr>
              <w:jc w:val="both"/>
              <w:rPr>
                <w:rFonts w:ascii="Times New Roman" w:eastAsia="Times New Roman" w:hAnsi="Times New Roman" w:cs="Times New Roman"/>
                <w:b/>
                <w:lang w:eastAsia="tr-TR"/>
              </w:rPr>
            </w:pPr>
            <w:r w:rsidRPr="00F80771">
              <w:rPr>
                <w:rFonts w:ascii="Times New Roman" w:hAnsi="Times New Roman" w:cs="Times New Roman"/>
                <w:b/>
              </w:rPr>
              <w:t xml:space="preserve">Yabancı Dil </w:t>
            </w:r>
            <w:r w:rsidR="00863A38" w:rsidRPr="00F80771">
              <w:rPr>
                <w:rFonts w:ascii="Times New Roman" w:hAnsi="Times New Roman" w:cs="Times New Roman"/>
                <w:b/>
              </w:rPr>
              <w:t>Belgesi</w:t>
            </w:r>
          </w:p>
        </w:tc>
        <w:tc>
          <w:tcPr>
            <w:tcW w:w="7508" w:type="dxa"/>
          </w:tcPr>
          <w:p w14:paraId="0B931078" w14:textId="77777777" w:rsidR="004F3DFE" w:rsidRDefault="00921A37" w:rsidP="007072FC">
            <w:pPr>
              <w:pStyle w:val="ListeParagraf"/>
              <w:numPr>
                <w:ilvl w:val="0"/>
                <w:numId w:val="17"/>
              </w:numPr>
              <w:ind w:left="321"/>
              <w:rPr>
                <w:rFonts w:ascii="Times New Roman" w:hAnsi="Times New Roman" w:cs="Times New Roman"/>
              </w:rPr>
            </w:pPr>
            <w:r w:rsidRPr="004F3DFE">
              <w:rPr>
                <w:rFonts w:ascii="Times New Roman" w:hAnsi="Times New Roman" w:cs="Times New Roman"/>
              </w:rPr>
              <w:t>ÖSYM’nin</w:t>
            </w:r>
            <w:r w:rsidR="004F3DFE">
              <w:rPr>
                <w:rFonts w:ascii="Times New Roman" w:hAnsi="Times New Roman" w:cs="Times New Roman"/>
              </w:rPr>
              <w:t xml:space="preserve"> </w:t>
            </w:r>
            <w:r w:rsidRPr="004F3DFE">
              <w:rPr>
                <w:rFonts w:ascii="Times New Roman" w:hAnsi="Times New Roman" w:cs="Times New Roman"/>
              </w:rPr>
              <w:t xml:space="preserve">yaptığı yabancı dil belgelerinin </w:t>
            </w:r>
            <w:hyperlink r:id="rId9" w:history="1">
              <w:r w:rsidRPr="004F3DFE">
                <w:rPr>
                  <w:rStyle w:val="Kpr"/>
                  <w:rFonts w:ascii="Times New Roman" w:hAnsi="Times New Roman" w:cs="Times New Roman"/>
                </w:rPr>
                <w:t>https://sonuc.osym.gov.tr/belgekontrol.aspx</w:t>
              </w:r>
            </w:hyperlink>
            <w:r w:rsidRPr="004F3DFE">
              <w:rPr>
                <w:rFonts w:ascii="Times New Roman" w:hAnsi="Times New Roman" w:cs="Times New Roman"/>
              </w:rPr>
              <w:t xml:space="preserve"> adresinden </w:t>
            </w:r>
            <w:r w:rsidR="001F627F" w:rsidRPr="004F3DFE">
              <w:rPr>
                <w:rFonts w:ascii="Times New Roman" w:hAnsi="Times New Roman" w:cs="Times New Roman"/>
              </w:rPr>
              <w:t xml:space="preserve">başvuruyu alan tarafından </w:t>
            </w:r>
            <w:r w:rsidRPr="004F3DFE">
              <w:rPr>
                <w:rFonts w:ascii="Times New Roman" w:hAnsi="Times New Roman" w:cs="Times New Roman"/>
              </w:rPr>
              <w:t>mutlaka kontrol edilerek imzalanması gerekmektedir.</w:t>
            </w:r>
            <w:r w:rsidR="001F627F" w:rsidRPr="004F3DFE">
              <w:rPr>
                <w:rFonts w:ascii="Times New Roman" w:hAnsi="Times New Roman" w:cs="Times New Roman"/>
              </w:rPr>
              <w:t xml:space="preserve"> </w:t>
            </w:r>
          </w:p>
          <w:p w14:paraId="23EB87B0" w14:textId="77777777" w:rsidR="00921A37" w:rsidRPr="004F3DFE" w:rsidRDefault="00921A37" w:rsidP="004F3DFE">
            <w:pPr>
              <w:pStyle w:val="ListeParagraf"/>
              <w:numPr>
                <w:ilvl w:val="0"/>
                <w:numId w:val="17"/>
              </w:numPr>
              <w:ind w:left="321"/>
              <w:jc w:val="both"/>
              <w:rPr>
                <w:rFonts w:ascii="Times New Roman" w:hAnsi="Times New Roman" w:cs="Times New Roman"/>
              </w:rPr>
            </w:pPr>
            <w:r w:rsidRPr="004F3DFE">
              <w:rPr>
                <w:rFonts w:ascii="Times New Roman" w:hAnsi="Times New Roman" w:cs="Times New Roman"/>
              </w:rPr>
              <w:t xml:space="preserve">YÖKDİL belgelerinin </w:t>
            </w:r>
            <w:hyperlink r:id="rId10" w:history="1">
              <w:r w:rsidRPr="004F3DFE">
                <w:rPr>
                  <w:rStyle w:val="Kpr"/>
                  <w:rFonts w:ascii="Times New Roman" w:hAnsi="Times New Roman" w:cs="Times New Roman"/>
                </w:rPr>
                <w:t>https://sinavbasvuru.anadolu.edu.tr/belgedogrulama</w:t>
              </w:r>
            </w:hyperlink>
            <w:r w:rsidRPr="004F3DFE">
              <w:rPr>
                <w:rFonts w:ascii="Times New Roman" w:hAnsi="Times New Roman" w:cs="Times New Roman"/>
              </w:rPr>
              <w:t xml:space="preserve"> </w:t>
            </w:r>
            <w:r w:rsidR="003E311D" w:rsidRPr="004F3DFE">
              <w:rPr>
                <w:rFonts w:ascii="Times New Roman" w:hAnsi="Times New Roman" w:cs="Times New Roman"/>
              </w:rPr>
              <w:t xml:space="preserve">veya </w:t>
            </w:r>
            <w:hyperlink r:id="rId11" w:history="1">
              <w:r w:rsidR="003E311D" w:rsidRPr="004F3DFE">
                <w:rPr>
                  <w:rStyle w:val="Kpr"/>
                  <w:rFonts w:ascii="Times New Roman" w:hAnsi="Times New Roman" w:cs="Times New Roman"/>
                </w:rPr>
                <w:t>https://sonuc.osym.gov.tr/belgekontrol.aspx</w:t>
              </w:r>
            </w:hyperlink>
            <w:r w:rsidR="003E311D" w:rsidRPr="004F3DFE">
              <w:rPr>
                <w:rStyle w:val="Kpr"/>
                <w:rFonts w:ascii="Times New Roman" w:hAnsi="Times New Roman" w:cs="Times New Roman"/>
                <w:u w:val="none"/>
              </w:rPr>
              <w:t xml:space="preserve"> </w:t>
            </w:r>
            <w:r w:rsidRPr="004F3DFE">
              <w:rPr>
                <w:rFonts w:ascii="Times New Roman" w:hAnsi="Times New Roman" w:cs="Times New Roman"/>
              </w:rPr>
              <w:t>adres</w:t>
            </w:r>
            <w:r w:rsidR="003E311D" w:rsidRPr="004F3DFE">
              <w:rPr>
                <w:rFonts w:ascii="Times New Roman" w:hAnsi="Times New Roman" w:cs="Times New Roman"/>
              </w:rPr>
              <w:t>ler</w:t>
            </w:r>
            <w:r w:rsidRPr="004F3DFE">
              <w:rPr>
                <w:rFonts w:ascii="Times New Roman" w:hAnsi="Times New Roman" w:cs="Times New Roman"/>
              </w:rPr>
              <w:t xml:space="preserve">inden </w:t>
            </w:r>
            <w:r w:rsidR="001F627F" w:rsidRPr="004F3DFE">
              <w:rPr>
                <w:rFonts w:ascii="Times New Roman" w:hAnsi="Times New Roman" w:cs="Times New Roman"/>
              </w:rPr>
              <w:t xml:space="preserve">başvuruyu alan tarafından </w:t>
            </w:r>
            <w:r w:rsidRPr="004F3DFE">
              <w:rPr>
                <w:rFonts w:ascii="Times New Roman" w:hAnsi="Times New Roman" w:cs="Times New Roman"/>
              </w:rPr>
              <w:t>mutlaka kontrol edilerek imzalanması gerekmektedir.</w:t>
            </w:r>
            <w:r w:rsidR="00863A38" w:rsidRPr="004F3DFE">
              <w:rPr>
                <w:rFonts w:ascii="Times New Roman" w:hAnsi="Times New Roman" w:cs="Times New Roman"/>
              </w:rPr>
              <w:t xml:space="preserve"> </w:t>
            </w:r>
          </w:p>
        </w:tc>
      </w:tr>
      <w:tr w:rsidR="00CC7128" w14:paraId="2BBD62C4" w14:textId="77777777" w:rsidTr="00CA57D4">
        <w:tc>
          <w:tcPr>
            <w:tcW w:w="2830" w:type="dxa"/>
            <w:vAlign w:val="center"/>
          </w:tcPr>
          <w:p w14:paraId="189B2D70" w14:textId="77777777" w:rsidR="00CC7128" w:rsidRPr="00F80771" w:rsidRDefault="00900DDE" w:rsidP="00900DDE">
            <w:pPr>
              <w:jc w:val="both"/>
              <w:rPr>
                <w:rFonts w:ascii="Times New Roman" w:eastAsia="Times New Roman" w:hAnsi="Times New Roman" w:cs="Times New Roman"/>
                <w:b/>
                <w:lang w:eastAsia="tr-TR"/>
              </w:rPr>
            </w:pPr>
            <w:r w:rsidRPr="00F80771">
              <w:rPr>
                <w:rFonts w:ascii="Times New Roman" w:hAnsi="Times New Roman" w:cs="Times New Roman"/>
                <w:b/>
              </w:rPr>
              <w:t>Mezuniyet Belgeleri</w:t>
            </w:r>
          </w:p>
        </w:tc>
        <w:tc>
          <w:tcPr>
            <w:tcW w:w="7508" w:type="dxa"/>
          </w:tcPr>
          <w:p w14:paraId="142ACE46" w14:textId="77777777" w:rsidR="00300877" w:rsidRDefault="00691128" w:rsidP="00300877">
            <w:pPr>
              <w:pStyle w:val="ListeParagraf"/>
              <w:numPr>
                <w:ilvl w:val="0"/>
                <w:numId w:val="20"/>
              </w:numPr>
              <w:ind w:left="321"/>
              <w:jc w:val="both"/>
              <w:rPr>
                <w:rFonts w:ascii="Times New Roman" w:hAnsi="Times New Roman" w:cs="Times New Roman"/>
              </w:rPr>
            </w:pPr>
            <w:r w:rsidRPr="00300877">
              <w:rPr>
                <w:rFonts w:ascii="Times New Roman" w:hAnsi="Times New Roman" w:cs="Times New Roman"/>
              </w:rPr>
              <w:t xml:space="preserve">İlk başvuru aşamasında </w:t>
            </w:r>
            <w:r w:rsidR="00A525D7" w:rsidRPr="00300877">
              <w:rPr>
                <w:rFonts w:ascii="Times New Roman" w:hAnsi="Times New Roman" w:cs="Times New Roman"/>
              </w:rPr>
              <w:t xml:space="preserve">Lisans, </w:t>
            </w:r>
            <w:r w:rsidR="00900DDE" w:rsidRPr="00300877">
              <w:rPr>
                <w:rFonts w:ascii="Times New Roman" w:hAnsi="Times New Roman" w:cs="Times New Roman"/>
              </w:rPr>
              <w:t>Tezli</w:t>
            </w:r>
            <w:r w:rsidR="00A525D7" w:rsidRPr="00300877">
              <w:rPr>
                <w:rFonts w:ascii="Times New Roman" w:hAnsi="Times New Roman" w:cs="Times New Roman"/>
              </w:rPr>
              <w:t>/Tezsiz</w:t>
            </w:r>
            <w:r w:rsidR="00900DDE" w:rsidRPr="00300877">
              <w:rPr>
                <w:rFonts w:ascii="Times New Roman" w:hAnsi="Times New Roman" w:cs="Times New Roman"/>
              </w:rPr>
              <w:t xml:space="preserve"> Yüksek Lisans, Doktora veya Sanatta Yeterlilik mezuniyet belgesi</w:t>
            </w:r>
            <w:r w:rsidR="0078074B" w:rsidRPr="00300877">
              <w:rPr>
                <w:rFonts w:ascii="Times New Roman" w:hAnsi="Times New Roman" w:cs="Times New Roman"/>
              </w:rPr>
              <w:t xml:space="preserve"> fotok</w:t>
            </w:r>
            <w:r w:rsidR="006727F1" w:rsidRPr="00300877">
              <w:rPr>
                <w:rFonts w:ascii="Times New Roman" w:hAnsi="Times New Roman" w:cs="Times New Roman"/>
              </w:rPr>
              <w:t>opisi</w:t>
            </w:r>
            <w:r w:rsidR="00DF3418" w:rsidRPr="00300877">
              <w:rPr>
                <w:rFonts w:ascii="Times New Roman" w:hAnsi="Times New Roman" w:cs="Times New Roman"/>
              </w:rPr>
              <w:t xml:space="preserve"> veya e-Devlet çıktısı kabul edilebilir.</w:t>
            </w:r>
          </w:p>
          <w:p w14:paraId="493809D4" w14:textId="77777777" w:rsidR="00300877" w:rsidRDefault="00DA0665" w:rsidP="00300877">
            <w:pPr>
              <w:pStyle w:val="ListeParagraf"/>
              <w:numPr>
                <w:ilvl w:val="0"/>
                <w:numId w:val="20"/>
              </w:numPr>
              <w:ind w:left="321"/>
              <w:jc w:val="both"/>
              <w:rPr>
                <w:rFonts w:ascii="Times New Roman" w:hAnsi="Times New Roman" w:cs="Times New Roman"/>
              </w:rPr>
            </w:pPr>
            <w:r w:rsidRPr="00300877">
              <w:rPr>
                <w:rFonts w:ascii="Times New Roman" w:hAnsi="Times New Roman" w:cs="Times New Roman"/>
              </w:rPr>
              <w:t xml:space="preserve">Atanmaya hak kazanılması durumunda aslı veya onaylı suretinin getirilmesi gerekmektedir. </w:t>
            </w:r>
          </w:p>
          <w:p w14:paraId="05DDDEEA" w14:textId="77777777" w:rsidR="00A51D34" w:rsidRPr="00300877" w:rsidRDefault="00DA0665" w:rsidP="00300877">
            <w:pPr>
              <w:pStyle w:val="ListeParagraf"/>
              <w:numPr>
                <w:ilvl w:val="0"/>
                <w:numId w:val="20"/>
              </w:numPr>
              <w:ind w:left="321"/>
              <w:jc w:val="both"/>
              <w:rPr>
                <w:rFonts w:ascii="Times New Roman" w:hAnsi="Times New Roman" w:cs="Times New Roman"/>
              </w:rPr>
            </w:pPr>
            <w:r w:rsidRPr="00300877">
              <w:rPr>
                <w:rFonts w:ascii="Times New Roman" w:hAnsi="Times New Roman" w:cs="Times New Roman"/>
              </w:rPr>
              <w:t xml:space="preserve">Yabancı </w:t>
            </w:r>
            <w:r w:rsidR="00A7122B" w:rsidRPr="00300877">
              <w:rPr>
                <w:rFonts w:ascii="Times New Roman" w:hAnsi="Times New Roman" w:cs="Times New Roman"/>
              </w:rPr>
              <w:t xml:space="preserve">yükseköğretim </w:t>
            </w:r>
            <w:r w:rsidR="006727F1" w:rsidRPr="00300877">
              <w:rPr>
                <w:rFonts w:ascii="Times New Roman" w:hAnsi="Times New Roman" w:cs="Times New Roman"/>
              </w:rPr>
              <w:t>kurumu mezunlarının lisans</w:t>
            </w:r>
            <w:r w:rsidR="00A7122B" w:rsidRPr="00300877">
              <w:rPr>
                <w:rFonts w:ascii="Times New Roman" w:hAnsi="Times New Roman" w:cs="Times New Roman"/>
              </w:rPr>
              <w:t xml:space="preserve"> ve</w:t>
            </w:r>
            <w:r w:rsidR="006727F1" w:rsidRPr="00300877">
              <w:rPr>
                <w:rFonts w:ascii="Times New Roman" w:hAnsi="Times New Roman" w:cs="Times New Roman"/>
              </w:rPr>
              <w:t xml:space="preserve"> </w:t>
            </w:r>
            <w:r w:rsidRPr="00300877">
              <w:rPr>
                <w:rFonts w:ascii="Times New Roman" w:hAnsi="Times New Roman" w:cs="Times New Roman"/>
              </w:rPr>
              <w:t>yüksek lisans</w:t>
            </w:r>
            <w:r w:rsidR="006727F1" w:rsidRPr="00300877">
              <w:rPr>
                <w:rFonts w:ascii="Times New Roman" w:hAnsi="Times New Roman" w:cs="Times New Roman"/>
              </w:rPr>
              <w:t xml:space="preserve"> </w:t>
            </w:r>
            <w:r w:rsidRPr="00300877">
              <w:rPr>
                <w:rFonts w:ascii="Times New Roman" w:hAnsi="Times New Roman" w:cs="Times New Roman"/>
              </w:rPr>
              <w:t>diplomalarının Yükseköğretim Kurulu Başkanlığınca</w:t>
            </w:r>
            <w:r w:rsidR="00A7122B" w:rsidRPr="00300877">
              <w:rPr>
                <w:rFonts w:ascii="Times New Roman" w:hAnsi="Times New Roman" w:cs="Times New Roman"/>
              </w:rPr>
              <w:t xml:space="preserve">, doktora için Üniversitelerarası Kurulca </w:t>
            </w:r>
            <w:r w:rsidRPr="00300877">
              <w:rPr>
                <w:rFonts w:ascii="Times New Roman" w:hAnsi="Times New Roman" w:cs="Times New Roman"/>
              </w:rPr>
              <w:t>denkliğini gösterir belge bulunmalıdır.</w:t>
            </w:r>
          </w:p>
        </w:tc>
      </w:tr>
      <w:tr w:rsidR="00A51D34" w14:paraId="055A1980" w14:textId="77777777" w:rsidTr="00CA57D4">
        <w:tc>
          <w:tcPr>
            <w:tcW w:w="10338" w:type="dxa"/>
            <w:gridSpan w:val="2"/>
            <w:shd w:val="clear" w:color="auto" w:fill="F2F2F2" w:themeFill="background1" w:themeFillShade="F2"/>
          </w:tcPr>
          <w:p w14:paraId="1B82D60B" w14:textId="77777777" w:rsidR="00A51D34" w:rsidRPr="00300877" w:rsidRDefault="00300877" w:rsidP="00CA57D4">
            <w:pPr>
              <w:jc w:val="center"/>
              <w:rPr>
                <w:rFonts w:ascii="Times New Roman" w:hAnsi="Times New Roman" w:cs="Times New Roman"/>
                <w:b/>
                <w:i/>
                <w:sz w:val="24"/>
                <w:szCs w:val="24"/>
              </w:rPr>
            </w:pPr>
            <w:r>
              <w:rPr>
                <w:rFonts w:ascii="Times New Roman" w:hAnsi="Times New Roman" w:cs="Times New Roman"/>
                <w:b/>
                <w:i/>
                <w:sz w:val="24"/>
                <w:szCs w:val="24"/>
              </w:rPr>
              <w:t xml:space="preserve">DİKKAT : </w:t>
            </w:r>
            <w:r w:rsidR="00DF3418" w:rsidRPr="00300877">
              <w:rPr>
                <w:rFonts w:ascii="Times New Roman" w:hAnsi="Times New Roman" w:cs="Times New Roman"/>
                <w:b/>
                <w:i/>
                <w:sz w:val="24"/>
                <w:szCs w:val="24"/>
              </w:rPr>
              <w:t>Başvuruda belgelerin</w:t>
            </w:r>
            <w:r w:rsidR="00A51D34" w:rsidRPr="00300877">
              <w:rPr>
                <w:rFonts w:ascii="Times New Roman" w:hAnsi="Times New Roman" w:cs="Times New Roman"/>
                <w:b/>
                <w:i/>
                <w:sz w:val="24"/>
                <w:szCs w:val="24"/>
              </w:rPr>
              <w:t xml:space="preserve"> eksik </w:t>
            </w:r>
            <w:r w:rsidR="00DF3418" w:rsidRPr="00300877">
              <w:rPr>
                <w:rFonts w:ascii="Times New Roman" w:hAnsi="Times New Roman" w:cs="Times New Roman"/>
                <w:b/>
                <w:i/>
                <w:sz w:val="24"/>
                <w:szCs w:val="24"/>
              </w:rPr>
              <w:t>ya</w:t>
            </w:r>
            <w:r w:rsidR="00574121" w:rsidRPr="00300877">
              <w:rPr>
                <w:rFonts w:ascii="Times New Roman" w:hAnsi="Times New Roman" w:cs="Times New Roman"/>
                <w:b/>
                <w:i/>
                <w:sz w:val="24"/>
                <w:szCs w:val="24"/>
              </w:rPr>
              <w:t xml:space="preserve"> </w:t>
            </w:r>
            <w:r w:rsidR="00DF3418" w:rsidRPr="00300877">
              <w:rPr>
                <w:rFonts w:ascii="Times New Roman" w:hAnsi="Times New Roman" w:cs="Times New Roman"/>
                <w:b/>
                <w:i/>
                <w:sz w:val="24"/>
                <w:szCs w:val="24"/>
              </w:rPr>
              <w:t xml:space="preserve">da adayın ilan şartını taşımaması durumu </w:t>
            </w:r>
            <w:r w:rsidR="00A51D34" w:rsidRPr="00300877">
              <w:rPr>
                <w:rFonts w:ascii="Times New Roman" w:hAnsi="Times New Roman" w:cs="Times New Roman"/>
                <w:b/>
                <w:i/>
                <w:sz w:val="24"/>
                <w:szCs w:val="24"/>
              </w:rPr>
              <w:t xml:space="preserve">olsa dahi </w:t>
            </w:r>
            <w:r w:rsidR="00574121" w:rsidRPr="00300877">
              <w:rPr>
                <w:rFonts w:ascii="Times New Roman" w:hAnsi="Times New Roman" w:cs="Times New Roman"/>
                <w:b/>
                <w:i/>
                <w:sz w:val="24"/>
                <w:szCs w:val="24"/>
              </w:rPr>
              <w:t xml:space="preserve">başvuru formu </w:t>
            </w:r>
            <w:r w:rsidR="00A51D34" w:rsidRPr="00300877">
              <w:rPr>
                <w:rFonts w:ascii="Times New Roman" w:hAnsi="Times New Roman" w:cs="Times New Roman"/>
                <w:b/>
                <w:i/>
                <w:sz w:val="24"/>
                <w:szCs w:val="24"/>
              </w:rPr>
              <w:t>kayıt altına alınmalı, ön</w:t>
            </w:r>
            <w:r w:rsidR="00DF3418" w:rsidRPr="00300877">
              <w:rPr>
                <w:rFonts w:ascii="Times New Roman" w:hAnsi="Times New Roman" w:cs="Times New Roman"/>
                <w:b/>
                <w:i/>
                <w:sz w:val="24"/>
                <w:szCs w:val="24"/>
              </w:rPr>
              <w:t xml:space="preserve"> değerlendirme işleminden sonra </w:t>
            </w:r>
            <w:r w:rsidR="00A51D34" w:rsidRPr="00300877">
              <w:rPr>
                <w:rFonts w:ascii="Times New Roman" w:hAnsi="Times New Roman" w:cs="Times New Roman"/>
                <w:b/>
                <w:i/>
                <w:sz w:val="24"/>
                <w:szCs w:val="24"/>
              </w:rPr>
              <w:t>başvuru sahibi</w:t>
            </w:r>
            <w:r w:rsidR="00DF3418" w:rsidRPr="00300877">
              <w:rPr>
                <w:rFonts w:ascii="Times New Roman" w:hAnsi="Times New Roman" w:cs="Times New Roman"/>
                <w:b/>
                <w:i/>
                <w:sz w:val="24"/>
                <w:szCs w:val="24"/>
              </w:rPr>
              <w:t>ne başvurusunun kabul edilmediği gerekçesi ile birlikte</w:t>
            </w:r>
            <w:r w:rsidR="00A51D34" w:rsidRPr="00300877">
              <w:rPr>
                <w:rFonts w:ascii="Times New Roman" w:hAnsi="Times New Roman" w:cs="Times New Roman"/>
                <w:b/>
                <w:i/>
                <w:sz w:val="24"/>
                <w:szCs w:val="24"/>
              </w:rPr>
              <w:t xml:space="preserve"> bildirilmelidir.</w:t>
            </w:r>
          </w:p>
        </w:tc>
      </w:tr>
    </w:tbl>
    <w:p w14:paraId="6C90EB22" w14:textId="77777777" w:rsidR="00CD4A5D" w:rsidRDefault="00CD4A5D" w:rsidP="00CD4A5D">
      <w:pPr>
        <w:jc w:val="both"/>
        <w:rPr>
          <w:rFonts w:ascii="Times New Roman" w:hAnsi="Times New Roman" w:cs="Times New Roman"/>
          <w:u w:val="single"/>
        </w:rPr>
      </w:pPr>
    </w:p>
    <w:p w14:paraId="0E997AEE" w14:textId="77777777" w:rsidR="00E36D4B" w:rsidRPr="00CD4A5D" w:rsidRDefault="00E36D4B" w:rsidP="00CD4A5D">
      <w:pPr>
        <w:jc w:val="both"/>
        <w:rPr>
          <w:rFonts w:ascii="Times New Roman" w:hAnsi="Times New Roman" w:cs="Times New Roman"/>
          <w:u w:val="single"/>
        </w:rPr>
      </w:pPr>
    </w:p>
    <w:p w14:paraId="310DAE70" w14:textId="77777777" w:rsidR="00CD4A5D" w:rsidRPr="009B44AA" w:rsidRDefault="009B44AA" w:rsidP="0039015F">
      <w:pPr>
        <w:jc w:val="both"/>
        <w:rPr>
          <w:rFonts w:ascii="Times New Roman" w:hAnsi="Times New Roman" w:cs="Times New Roman"/>
          <w:u w:val="single"/>
        </w:rPr>
      </w:pPr>
      <w:r w:rsidRPr="009B44AA">
        <w:rPr>
          <w:rFonts w:ascii="Times New Roman" w:hAnsi="Times New Roman" w:cs="Times New Roman"/>
          <w:b/>
          <w:u w:val="single"/>
        </w:rPr>
        <w:t xml:space="preserve">2. </w:t>
      </w:r>
      <w:r w:rsidR="00DF3418" w:rsidRPr="009B44AA">
        <w:rPr>
          <w:rFonts w:ascii="Times New Roman" w:hAnsi="Times New Roman" w:cs="Times New Roman"/>
          <w:b/>
          <w:u w:val="single"/>
        </w:rPr>
        <w:t xml:space="preserve">GİRİŞ SINAVI </w:t>
      </w:r>
      <w:r w:rsidR="000F0F84" w:rsidRPr="009B44AA">
        <w:rPr>
          <w:rFonts w:ascii="Times New Roman" w:hAnsi="Times New Roman" w:cs="Times New Roman"/>
          <w:b/>
          <w:u w:val="single"/>
        </w:rPr>
        <w:t>JÜRİ</w:t>
      </w:r>
      <w:r w:rsidR="00DF3418" w:rsidRPr="009B44AA">
        <w:rPr>
          <w:rFonts w:ascii="Times New Roman" w:hAnsi="Times New Roman" w:cs="Times New Roman"/>
          <w:b/>
          <w:u w:val="single"/>
        </w:rPr>
        <w:t>SİNİN</w:t>
      </w:r>
      <w:r w:rsidR="000F0F84" w:rsidRPr="009B44AA">
        <w:rPr>
          <w:rFonts w:ascii="Times New Roman" w:hAnsi="Times New Roman" w:cs="Times New Roman"/>
          <w:b/>
          <w:u w:val="single"/>
        </w:rPr>
        <w:t xml:space="preserve"> BELİRLENMESİ</w:t>
      </w:r>
      <w:r w:rsidR="00634665" w:rsidRPr="009B44AA">
        <w:rPr>
          <w:rFonts w:ascii="Times New Roman" w:hAnsi="Times New Roman" w:cs="Times New Roman"/>
          <w:u w:val="single"/>
        </w:rPr>
        <w:t xml:space="preserve">:  </w:t>
      </w:r>
    </w:p>
    <w:p w14:paraId="74E9DE71" w14:textId="77777777" w:rsidR="00673EE8" w:rsidRDefault="00DF3418" w:rsidP="0039015F">
      <w:pPr>
        <w:pStyle w:val="ListeParagraf"/>
        <w:numPr>
          <w:ilvl w:val="0"/>
          <w:numId w:val="21"/>
        </w:numPr>
        <w:jc w:val="both"/>
        <w:rPr>
          <w:rFonts w:ascii="Times New Roman" w:hAnsi="Times New Roman" w:cs="Times New Roman"/>
        </w:rPr>
      </w:pPr>
      <w:r w:rsidRPr="00673EE8">
        <w:rPr>
          <w:rFonts w:ascii="Times New Roman" w:hAnsi="Times New Roman" w:cs="Times New Roman"/>
        </w:rPr>
        <w:t>Giriş Sınavı Jürisi; F</w:t>
      </w:r>
      <w:r w:rsidR="00634665" w:rsidRPr="00673EE8">
        <w:rPr>
          <w:rFonts w:ascii="Times New Roman" w:hAnsi="Times New Roman" w:cs="Times New Roman"/>
        </w:rPr>
        <w:t>akü</w:t>
      </w:r>
      <w:r w:rsidR="00BA1073" w:rsidRPr="00673EE8">
        <w:rPr>
          <w:rFonts w:ascii="Times New Roman" w:hAnsi="Times New Roman" w:cs="Times New Roman"/>
        </w:rPr>
        <w:t>ltelerde dekanın, konservatuar,</w:t>
      </w:r>
      <w:r w:rsidR="00CD4A5D" w:rsidRPr="00673EE8">
        <w:rPr>
          <w:rFonts w:ascii="Times New Roman" w:hAnsi="Times New Roman" w:cs="Times New Roman"/>
        </w:rPr>
        <w:t xml:space="preserve"> </w:t>
      </w:r>
      <w:r w:rsidR="00634665" w:rsidRPr="00673EE8">
        <w:rPr>
          <w:rFonts w:ascii="Times New Roman" w:hAnsi="Times New Roman" w:cs="Times New Roman"/>
        </w:rPr>
        <w:t xml:space="preserve">enstitü, yüksekokul ve meslek yüksekokullarında müdürün önereceği, biri ilgili anabilim dalı başkanı, anabilim dalı başkanı yoksa bölüm başkanı, yabancı diller yüksekokullarında ise yüksekokul müdürü olmak üzere </w:t>
      </w:r>
      <w:r w:rsidR="00634665" w:rsidRPr="00673EE8">
        <w:rPr>
          <w:rFonts w:ascii="Times New Roman" w:hAnsi="Times New Roman" w:cs="Times New Roman"/>
          <w:b/>
        </w:rPr>
        <w:t>en az sekiz</w:t>
      </w:r>
      <w:r w:rsidR="00634665" w:rsidRPr="00673EE8">
        <w:rPr>
          <w:rFonts w:ascii="Times New Roman" w:hAnsi="Times New Roman" w:cs="Times New Roman"/>
        </w:rPr>
        <w:t xml:space="preserve"> </w:t>
      </w:r>
      <w:r w:rsidR="00634665" w:rsidRPr="00673EE8">
        <w:rPr>
          <w:rFonts w:ascii="Times New Roman" w:hAnsi="Times New Roman" w:cs="Times New Roman"/>
          <w:b/>
        </w:rPr>
        <w:t>öğretim üyesi</w:t>
      </w:r>
      <w:r w:rsidR="00634665" w:rsidRPr="00673EE8">
        <w:rPr>
          <w:rFonts w:ascii="Times New Roman" w:hAnsi="Times New Roman" w:cs="Times New Roman"/>
        </w:rPr>
        <w:t xml:space="preserve"> arasından ilgili yönetim kurulunca seçilecek </w:t>
      </w:r>
      <w:r w:rsidR="00634665" w:rsidRPr="00673EE8">
        <w:rPr>
          <w:rFonts w:ascii="Times New Roman" w:hAnsi="Times New Roman" w:cs="Times New Roman"/>
          <w:b/>
        </w:rPr>
        <w:t>üç asıl bir yedek</w:t>
      </w:r>
      <w:r w:rsidR="00634665" w:rsidRPr="00673EE8">
        <w:rPr>
          <w:rFonts w:ascii="Times New Roman" w:hAnsi="Times New Roman" w:cs="Times New Roman"/>
        </w:rPr>
        <w:t xml:space="preserve"> üyeden oluşur.</w:t>
      </w:r>
    </w:p>
    <w:p w14:paraId="4B079A7F" w14:textId="77777777" w:rsidR="00673EE8" w:rsidRDefault="00634665" w:rsidP="0039015F">
      <w:pPr>
        <w:pStyle w:val="ListeParagraf"/>
        <w:numPr>
          <w:ilvl w:val="0"/>
          <w:numId w:val="21"/>
        </w:numPr>
        <w:jc w:val="both"/>
        <w:rPr>
          <w:rFonts w:ascii="Times New Roman" w:hAnsi="Times New Roman" w:cs="Times New Roman"/>
        </w:rPr>
      </w:pPr>
      <w:r w:rsidRPr="00673EE8">
        <w:rPr>
          <w:rFonts w:ascii="Times New Roman" w:hAnsi="Times New Roman" w:cs="Times New Roman"/>
        </w:rPr>
        <w:t xml:space="preserve">Asıl üyelerden birinin ilgili anabilim dalı başkanı, anabilim dalı başkanı yoksa bölüm başkanı, yabancı diller yüksekokullarında ise yüksekokul müdürü olması ve seçilecek üyelerin, atama yapılacak öğretim elemanı kadro unvanının gerektirdiği görev alanı ile ilgili olması esastır. </w:t>
      </w:r>
    </w:p>
    <w:p w14:paraId="7DBEE74E" w14:textId="77777777" w:rsidR="00673EE8" w:rsidRDefault="00F234CF" w:rsidP="0039015F">
      <w:pPr>
        <w:pStyle w:val="ListeParagraf"/>
        <w:numPr>
          <w:ilvl w:val="0"/>
          <w:numId w:val="21"/>
        </w:numPr>
        <w:jc w:val="both"/>
        <w:rPr>
          <w:rFonts w:ascii="Times New Roman" w:hAnsi="Times New Roman" w:cs="Times New Roman"/>
        </w:rPr>
      </w:pPr>
      <w:r w:rsidRPr="00673EE8">
        <w:rPr>
          <w:rFonts w:ascii="Times New Roman" w:hAnsi="Times New Roman" w:cs="Times New Roman"/>
        </w:rPr>
        <w:t>J</w:t>
      </w:r>
      <w:r w:rsidR="00AC6829" w:rsidRPr="00673EE8">
        <w:rPr>
          <w:rFonts w:ascii="Times New Roman" w:hAnsi="Times New Roman" w:cs="Times New Roman"/>
        </w:rPr>
        <w:t>üri üyeleri öğretim üyelerinden oluşmalıdır.</w:t>
      </w:r>
      <w:r w:rsidR="00E07698">
        <w:rPr>
          <w:rFonts w:ascii="Times New Roman" w:hAnsi="Times New Roman" w:cs="Times New Roman"/>
        </w:rPr>
        <w:t xml:space="preserve"> </w:t>
      </w:r>
      <w:r w:rsidR="00AC6829" w:rsidRPr="00673EE8">
        <w:rPr>
          <w:rFonts w:ascii="Times New Roman" w:hAnsi="Times New Roman" w:cs="Times New Roman"/>
        </w:rPr>
        <w:t>(Prof.</w:t>
      </w:r>
      <w:r w:rsidR="00E07698">
        <w:rPr>
          <w:rFonts w:ascii="Times New Roman" w:hAnsi="Times New Roman" w:cs="Times New Roman"/>
        </w:rPr>
        <w:t xml:space="preserve"> Dr.</w:t>
      </w:r>
      <w:r w:rsidRPr="00673EE8">
        <w:rPr>
          <w:rFonts w:ascii="Times New Roman" w:hAnsi="Times New Roman" w:cs="Times New Roman"/>
        </w:rPr>
        <w:t xml:space="preserve">, </w:t>
      </w:r>
      <w:r w:rsidR="00AC6829" w:rsidRPr="00673EE8">
        <w:rPr>
          <w:rFonts w:ascii="Times New Roman" w:hAnsi="Times New Roman" w:cs="Times New Roman"/>
        </w:rPr>
        <w:t>Doç.</w:t>
      </w:r>
      <w:r w:rsidR="00E07698">
        <w:rPr>
          <w:rFonts w:ascii="Times New Roman" w:hAnsi="Times New Roman" w:cs="Times New Roman"/>
        </w:rPr>
        <w:t xml:space="preserve"> Dr.</w:t>
      </w:r>
      <w:r w:rsidR="00AC6829" w:rsidRPr="00673EE8">
        <w:rPr>
          <w:rFonts w:ascii="Times New Roman" w:hAnsi="Times New Roman" w:cs="Times New Roman"/>
        </w:rPr>
        <w:t xml:space="preserve"> ve Dr.</w:t>
      </w:r>
      <w:r w:rsidR="00E07698">
        <w:rPr>
          <w:rFonts w:ascii="Times New Roman" w:hAnsi="Times New Roman" w:cs="Times New Roman"/>
        </w:rPr>
        <w:t xml:space="preserve"> </w:t>
      </w:r>
      <w:r w:rsidR="00AC6829" w:rsidRPr="00673EE8">
        <w:rPr>
          <w:rFonts w:ascii="Times New Roman" w:hAnsi="Times New Roman" w:cs="Times New Roman"/>
        </w:rPr>
        <w:t>Öğr.</w:t>
      </w:r>
      <w:r w:rsidR="00E07698">
        <w:rPr>
          <w:rFonts w:ascii="Times New Roman" w:hAnsi="Times New Roman" w:cs="Times New Roman"/>
        </w:rPr>
        <w:t xml:space="preserve"> </w:t>
      </w:r>
      <w:r w:rsidR="00AC6829" w:rsidRPr="00673EE8">
        <w:rPr>
          <w:rFonts w:ascii="Times New Roman" w:hAnsi="Times New Roman" w:cs="Times New Roman"/>
        </w:rPr>
        <w:t>Üyesi)</w:t>
      </w:r>
    </w:p>
    <w:p w14:paraId="1FBC8E21" w14:textId="77777777" w:rsidR="00A50278" w:rsidRPr="00673EE8" w:rsidRDefault="00634665" w:rsidP="0039015F">
      <w:pPr>
        <w:pStyle w:val="ListeParagraf"/>
        <w:numPr>
          <w:ilvl w:val="0"/>
          <w:numId w:val="21"/>
        </w:numPr>
        <w:jc w:val="both"/>
        <w:rPr>
          <w:rFonts w:ascii="Times New Roman" w:hAnsi="Times New Roman" w:cs="Times New Roman"/>
        </w:rPr>
      </w:pPr>
      <w:r w:rsidRPr="00673EE8">
        <w:rPr>
          <w:rFonts w:ascii="Times New Roman" w:hAnsi="Times New Roman" w:cs="Times New Roman"/>
        </w:rPr>
        <w:t>Jüri, üyeleri arasından birini rap</w:t>
      </w:r>
      <w:r w:rsidR="00BA1073" w:rsidRPr="00673EE8">
        <w:rPr>
          <w:rFonts w:ascii="Times New Roman" w:hAnsi="Times New Roman" w:cs="Times New Roman"/>
        </w:rPr>
        <w:t>o</w:t>
      </w:r>
      <w:r w:rsidRPr="00673EE8">
        <w:rPr>
          <w:rFonts w:ascii="Times New Roman" w:hAnsi="Times New Roman" w:cs="Times New Roman"/>
        </w:rPr>
        <w:t>rtör olarak belirler.</w:t>
      </w:r>
    </w:p>
    <w:p w14:paraId="1FA545F5" w14:textId="77777777" w:rsidR="00EC0472" w:rsidRDefault="00EC0472" w:rsidP="0039015F">
      <w:pPr>
        <w:jc w:val="both"/>
        <w:rPr>
          <w:rFonts w:ascii="Times New Roman" w:hAnsi="Times New Roman" w:cs="Times New Roman"/>
          <w:b/>
          <w:bCs/>
          <w:u w:val="single"/>
        </w:rPr>
      </w:pPr>
    </w:p>
    <w:p w14:paraId="227983CC" w14:textId="77777777" w:rsidR="0001224B" w:rsidRDefault="0001224B" w:rsidP="0039015F">
      <w:pPr>
        <w:jc w:val="both"/>
        <w:rPr>
          <w:rFonts w:ascii="Times New Roman" w:hAnsi="Times New Roman" w:cs="Times New Roman"/>
          <w:b/>
          <w:bCs/>
          <w:u w:val="single"/>
        </w:rPr>
      </w:pPr>
    </w:p>
    <w:p w14:paraId="2AC20100" w14:textId="77777777" w:rsidR="00A81417" w:rsidRDefault="009B44AA" w:rsidP="0039015F">
      <w:pPr>
        <w:jc w:val="both"/>
        <w:rPr>
          <w:rFonts w:ascii="Times New Roman" w:hAnsi="Times New Roman" w:cs="Times New Roman"/>
        </w:rPr>
      </w:pPr>
      <w:r>
        <w:rPr>
          <w:rFonts w:ascii="Times New Roman" w:hAnsi="Times New Roman" w:cs="Times New Roman"/>
          <w:b/>
          <w:bCs/>
          <w:u w:val="single"/>
        </w:rPr>
        <w:lastRenderedPageBreak/>
        <w:t xml:space="preserve">3. </w:t>
      </w:r>
      <w:r w:rsidR="003D134A">
        <w:rPr>
          <w:rFonts w:ascii="Times New Roman" w:hAnsi="Times New Roman" w:cs="Times New Roman"/>
          <w:b/>
          <w:bCs/>
          <w:u w:val="single"/>
        </w:rPr>
        <w:t>ÖN DEĞERLENDİRME:</w:t>
      </w:r>
    </w:p>
    <w:p w14:paraId="6FAD394F" w14:textId="77777777" w:rsidR="00A81417" w:rsidRDefault="00395261" w:rsidP="0039015F">
      <w:pPr>
        <w:jc w:val="both"/>
        <w:rPr>
          <w:rFonts w:ascii="Times New Roman" w:hAnsi="Times New Roman" w:cs="Times New Roman"/>
        </w:rPr>
      </w:pPr>
      <w:r>
        <w:rPr>
          <w:rFonts w:ascii="Times New Roman" w:hAnsi="Times New Roman" w:cs="Times New Roman"/>
        </w:rPr>
        <w:t>Sınav</w:t>
      </w:r>
      <w:r w:rsidR="00A81417">
        <w:rPr>
          <w:rFonts w:ascii="Times New Roman" w:hAnsi="Times New Roman" w:cs="Times New Roman"/>
        </w:rPr>
        <w:t xml:space="preserve"> Jürisi ön değerlendirme işlemini yaparken aşağıdaki hususlara dikkat etmelidir: </w:t>
      </w:r>
    </w:p>
    <w:tbl>
      <w:tblPr>
        <w:tblStyle w:val="TabloKlavuzu"/>
        <w:tblW w:w="0" w:type="auto"/>
        <w:tblLook w:val="04A0" w:firstRow="1" w:lastRow="0" w:firstColumn="1" w:lastColumn="0" w:noHBand="0" w:noVBand="1"/>
      </w:tblPr>
      <w:tblGrid>
        <w:gridCol w:w="2830"/>
        <w:gridCol w:w="7508"/>
      </w:tblGrid>
      <w:tr w:rsidR="00A81417" w14:paraId="7C603D04" w14:textId="77777777" w:rsidTr="00711595">
        <w:tc>
          <w:tcPr>
            <w:tcW w:w="2830" w:type="dxa"/>
          </w:tcPr>
          <w:p w14:paraId="637C8382" w14:textId="77777777" w:rsidR="00A81417" w:rsidRPr="002261E9" w:rsidRDefault="00A81417" w:rsidP="003A5C36">
            <w:pPr>
              <w:jc w:val="both"/>
              <w:rPr>
                <w:rFonts w:ascii="Times New Roman" w:eastAsia="Times New Roman" w:hAnsi="Times New Roman" w:cs="Times New Roman"/>
                <w:b/>
                <w:lang w:eastAsia="tr-TR"/>
              </w:rPr>
            </w:pPr>
            <w:r w:rsidRPr="002261E9">
              <w:rPr>
                <w:rFonts w:ascii="Times New Roman" w:hAnsi="Times New Roman" w:cs="Times New Roman"/>
                <w:b/>
              </w:rPr>
              <w:t>ALES Belgesi</w:t>
            </w:r>
          </w:p>
        </w:tc>
        <w:tc>
          <w:tcPr>
            <w:tcW w:w="7508" w:type="dxa"/>
          </w:tcPr>
          <w:p w14:paraId="3ACDFD26" w14:textId="77777777" w:rsidR="006B3179" w:rsidRDefault="00A81417" w:rsidP="006B3179">
            <w:pPr>
              <w:pStyle w:val="ListeParagraf"/>
              <w:numPr>
                <w:ilvl w:val="0"/>
                <w:numId w:val="22"/>
              </w:numPr>
              <w:ind w:left="321"/>
              <w:jc w:val="both"/>
              <w:rPr>
                <w:rFonts w:ascii="Times New Roman" w:hAnsi="Times New Roman" w:cs="Times New Roman"/>
              </w:rPr>
            </w:pPr>
            <w:r w:rsidRPr="006B3179">
              <w:rPr>
                <w:rStyle w:val="spelle"/>
                <w:rFonts w:ascii="Times New Roman" w:hAnsi="Times New Roman" w:cs="Times New Roman"/>
              </w:rPr>
              <w:t>ALES’ten</w:t>
            </w:r>
            <w:r w:rsidRPr="006B3179">
              <w:rPr>
                <w:rFonts w:ascii="Times New Roman" w:hAnsi="Times New Roman" w:cs="Times New Roman"/>
              </w:rPr>
              <w:t> en az 70 puan almış olmak gerekir.</w:t>
            </w:r>
          </w:p>
          <w:p w14:paraId="0B757C5D" w14:textId="77777777" w:rsidR="006B3179" w:rsidRDefault="00A81417"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Belge sınav sonucunun açıklandığı tarihten itibaren 5 yıl geçerlidir.</w:t>
            </w:r>
          </w:p>
          <w:p w14:paraId="3530C24B" w14:textId="77777777" w:rsidR="006B3179" w:rsidRDefault="003A5C36"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Adayın lisans mezuniyeti hangi alanda ise o alandaki ALES puan türü ya da ilan edilen bölüm/anabilim dalı/program hangi alanda öğrenci alıyorsa o alandaki ALES puan türü kullanılabilir.</w:t>
            </w:r>
          </w:p>
          <w:p w14:paraId="2A9A8E2A" w14:textId="77777777" w:rsidR="006B3179" w:rsidRDefault="003A5C36"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 xml:space="preserve">Özel yetenekle öğrenci alan programlar ile yabancı dil puanı ile öğrenci alan programlardan mezun olanlar için herhangi bir ALES puan türü kullanılabilir. </w:t>
            </w:r>
          </w:p>
          <w:p w14:paraId="064CAFB6" w14:textId="77777777" w:rsidR="006B3179" w:rsidRDefault="003A5C36"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Açıköğretim programlarından mezun olanların, mezun oldukları programın örgün eğitimle öğrenci aldığı alandaki ALES puan türünü veya ilan edilen bölüm/anabilim dalı hangi alanda öğrenci alıyor ise o ala</w:t>
            </w:r>
            <w:r w:rsidR="00395261" w:rsidRPr="006B3179">
              <w:rPr>
                <w:rFonts w:ascii="Times New Roman" w:hAnsi="Times New Roman" w:cs="Times New Roman"/>
              </w:rPr>
              <w:t>ndaki ALES puan türü kullanılabilir.</w:t>
            </w:r>
          </w:p>
          <w:p w14:paraId="46FD9369" w14:textId="77777777" w:rsidR="006B3179" w:rsidRPr="006B3179" w:rsidRDefault="003A5C36"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2018 yılından itibaren Meslek Yüksekokullarına öğrenci yerleştirmede Temel Yeterlilik Testi (TYT) kullanılmaya başlanmış olup, TYT puan türüne karşılık gelen hangi ALES puan türünün değerlendirmeye alınacağı Üniversitemiz Senatosunca karara bağlanan ekteki tabloya göre belirlenecektir.</w:t>
            </w:r>
            <w:r w:rsidR="00F052F4" w:rsidRPr="006B3179">
              <w:rPr>
                <w:rFonts w:ascii="Times New Roman" w:hAnsi="Times New Roman" w:cs="Times New Roman"/>
              </w:rPr>
              <w:t xml:space="preserve"> </w:t>
            </w:r>
            <w:r w:rsidRPr="006B3179">
              <w:rPr>
                <w:rFonts w:ascii="Times New Roman" w:hAnsi="Times New Roman" w:cs="Times New Roman"/>
                <w:b/>
              </w:rPr>
              <w:t>(Ek</w:t>
            </w:r>
            <w:r w:rsidR="00395261" w:rsidRPr="006B3179">
              <w:rPr>
                <w:rFonts w:ascii="Times New Roman" w:hAnsi="Times New Roman" w:cs="Times New Roman"/>
                <w:b/>
              </w:rPr>
              <w:t>-1</w:t>
            </w:r>
            <w:r w:rsidRPr="006B3179">
              <w:rPr>
                <w:rFonts w:ascii="Times New Roman" w:hAnsi="Times New Roman" w:cs="Times New Roman"/>
                <w:b/>
              </w:rPr>
              <w:t>)</w:t>
            </w:r>
          </w:p>
          <w:p w14:paraId="090D0920" w14:textId="77777777" w:rsidR="006B3179" w:rsidRPr="006B3179" w:rsidRDefault="003A5C36"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Alan türü değişen programlardan mezun olanlar, lisans öğrenimine başladıkları alandaki ALES puan türünü veya mezun oldukları programın ilan tarihinde öğrenci aldığı alandaki ALES puan türünü tercihlerine göre kullanabilirler.</w:t>
            </w:r>
            <w:r w:rsidR="005F0EE8" w:rsidRPr="006B3179">
              <w:rPr>
                <w:rFonts w:ascii="Times New Roman" w:hAnsi="Times New Roman" w:cs="Times New Roman"/>
              </w:rPr>
              <w:t xml:space="preserve"> </w:t>
            </w:r>
            <w:r w:rsidR="005F0EE8" w:rsidRPr="006B3179">
              <w:rPr>
                <w:rFonts w:ascii="Times New Roman" w:hAnsi="Times New Roman" w:cs="Times New Roman"/>
                <w:b/>
                <w:i/>
              </w:rPr>
              <w:t>Bu durumda olanlar hangi ALES puan türünü tercih ettiklerini belgelendir</w:t>
            </w:r>
            <w:r w:rsidR="001A4808" w:rsidRPr="006B3179">
              <w:rPr>
                <w:rFonts w:ascii="Times New Roman" w:hAnsi="Times New Roman" w:cs="Times New Roman"/>
                <w:b/>
                <w:i/>
              </w:rPr>
              <w:t xml:space="preserve">mek suretiyle </w:t>
            </w:r>
            <w:r w:rsidR="005F0EE8" w:rsidRPr="006B3179">
              <w:rPr>
                <w:rFonts w:ascii="Times New Roman" w:hAnsi="Times New Roman" w:cs="Times New Roman"/>
                <w:b/>
                <w:i/>
              </w:rPr>
              <w:t>beyan etmelidir.</w:t>
            </w:r>
          </w:p>
          <w:p w14:paraId="5423CC44" w14:textId="77777777" w:rsidR="003A5C36" w:rsidRPr="006B3179" w:rsidRDefault="00E51F98" w:rsidP="006B3179">
            <w:pPr>
              <w:pStyle w:val="ListeParagraf"/>
              <w:numPr>
                <w:ilvl w:val="0"/>
                <w:numId w:val="22"/>
              </w:numPr>
              <w:ind w:left="321"/>
              <w:jc w:val="both"/>
              <w:rPr>
                <w:rFonts w:ascii="Times New Roman" w:hAnsi="Times New Roman" w:cs="Times New Roman"/>
              </w:rPr>
            </w:pPr>
            <w:r w:rsidRPr="006B3179">
              <w:rPr>
                <w:rFonts w:ascii="Times New Roman" w:hAnsi="Times New Roman" w:cs="Times New Roman"/>
              </w:rPr>
              <w:t xml:space="preserve">Doktora veya sanatta yeterlik eğitimini tamamlamış olanlar, tıpta veya diş hekimliğinde uzmanlık eğitimini tamamlayanlar, meslek yüksekokullarının Yükseköğretim Kurulu tarafından belirlenen uzmanlık alanlarına başvuracak öğretim görevlileri ve yükseköğretim kurumlarında öğretim üyesi dışındaki öğretim elemanı kadrolarında çalışmış veya çalışmakta olanlar Merkezi sınavdan </w:t>
            </w:r>
            <w:r w:rsidRPr="006B3179">
              <w:rPr>
                <w:rFonts w:ascii="Times New Roman" w:hAnsi="Times New Roman" w:cs="Times New Roman"/>
                <w:b/>
              </w:rPr>
              <w:t xml:space="preserve">muaf </w:t>
            </w:r>
            <w:r w:rsidRPr="006B3179">
              <w:rPr>
                <w:rFonts w:ascii="Times New Roman" w:hAnsi="Times New Roman" w:cs="Times New Roman"/>
              </w:rPr>
              <w:t>olup, ALES belgeleri yoksa ALES puanı 70 olarak kabul edilir.</w:t>
            </w:r>
          </w:p>
        </w:tc>
      </w:tr>
      <w:tr w:rsidR="005B358B" w:rsidRPr="00EA3852" w14:paraId="1A3EE9A9" w14:textId="77777777" w:rsidTr="005B358B">
        <w:tc>
          <w:tcPr>
            <w:tcW w:w="2830" w:type="dxa"/>
          </w:tcPr>
          <w:p w14:paraId="1311CD60" w14:textId="77777777" w:rsidR="005B358B" w:rsidRPr="002261E9" w:rsidRDefault="005B358B" w:rsidP="00711595">
            <w:pPr>
              <w:jc w:val="both"/>
              <w:rPr>
                <w:rFonts w:ascii="Times New Roman" w:hAnsi="Times New Roman" w:cs="Times New Roman"/>
                <w:b/>
              </w:rPr>
            </w:pPr>
            <w:r w:rsidRPr="002261E9">
              <w:rPr>
                <w:rFonts w:ascii="Times New Roman" w:hAnsi="Times New Roman" w:cs="Times New Roman"/>
                <w:b/>
              </w:rPr>
              <w:t>Lisans Transkripti</w:t>
            </w:r>
          </w:p>
        </w:tc>
        <w:tc>
          <w:tcPr>
            <w:tcW w:w="7508" w:type="dxa"/>
          </w:tcPr>
          <w:p w14:paraId="2D00865C" w14:textId="77777777" w:rsidR="006B3179" w:rsidRDefault="00466195" w:rsidP="00711595">
            <w:pPr>
              <w:pStyle w:val="ListeParagraf"/>
              <w:numPr>
                <w:ilvl w:val="0"/>
                <w:numId w:val="23"/>
              </w:numPr>
              <w:ind w:left="321"/>
              <w:jc w:val="both"/>
              <w:rPr>
                <w:rFonts w:ascii="Times New Roman" w:hAnsi="Times New Roman" w:cs="Times New Roman"/>
              </w:rPr>
            </w:pPr>
            <w:r w:rsidRPr="006B3179">
              <w:rPr>
                <w:rFonts w:ascii="Times New Roman" w:hAnsi="Times New Roman" w:cs="Times New Roman"/>
              </w:rPr>
              <w:t>Aslı veya onaylı sureti olmalıdır.</w:t>
            </w:r>
          </w:p>
          <w:p w14:paraId="082F50E4" w14:textId="77777777" w:rsidR="005B358B" w:rsidRPr="006B3179" w:rsidRDefault="005B358B" w:rsidP="00711595">
            <w:pPr>
              <w:pStyle w:val="ListeParagraf"/>
              <w:numPr>
                <w:ilvl w:val="0"/>
                <w:numId w:val="23"/>
              </w:numPr>
              <w:ind w:left="321"/>
              <w:jc w:val="both"/>
              <w:rPr>
                <w:rFonts w:ascii="Times New Roman" w:hAnsi="Times New Roman" w:cs="Times New Roman"/>
              </w:rPr>
            </w:pPr>
            <w:r w:rsidRPr="006B3179">
              <w:rPr>
                <w:rFonts w:ascii="Times New Roman" w:hAnsi="Times New Roman" w:cs="Times New Roman"/>
              </w:rPr>
              <w:t xml:space="preserve">Lisans mezuniyet puanının hesaplanmasında YÖK’ün yayınlamış olduğu 4’lük ve 5’lik sistemin 100’lük Sistemde Eşdeğerliliği olan </w:t>
            </w:r>
            <w:r w:rsidRPr="006B3179">
              <w:rPr>
                <w:rFonts w:ascii="Times New Roman" w:hAnsi="Times New Roman" w:cs="Times New Roman"/>
                <w:b/>
              </w:rPr>
              <w:t>ekteki</w:t>
            </w:r>
            <w:r w:rsidR="00395261" w:rsidRPr="006B3179">
              <w:rPr>
                <w:rFonts w:ascii="Times New Roman" w:hAnsi="Times New Roman" w:cs="Times New Roman"/>
                <w:b/>
              </w:rPr>
              <w:t xml:space="preserve"> (Ek-2)</w:t>
            </w:r>
            <w:r w:rsidRPr="006B3179">
              <w:rPr>
                <w:rFonts w:ascii="Times New Roman" w:hAnsi="Times New Roman" w:cs="Times New Roman"/>
              </w:rPr>
              <w:t xml:space="preserve"> tablolar dikkate alınacaktır </w:t>
            </w:r>
            <w:r w:rsidRPr="006B3179">
              <w:rPr>
                <w:rFonts w:ascii="Times New Roman" w:hAnsi="Times New Roman" w:cs="Times New Roman"/>
                <w:b/>
              </w:rPr>
              <w:t>(YÖK’ün ekteki</w:t>
            </w:r>
            <w:r w:rsidR="00395261" w:rsidRPr="006B3179">
              <w:rPr>
                <w:rFonts w:ascii="Times New Roman" w:hAnsi="Times New Roman" w:cs="Times New Roman"/>
                <w:b/>
              </w:rPr>
              <w:t xml:space="preserve"> (Ek-3)</w:t>
            </w:r>
            <w:r w:rsidRPr="006B3179">
              <w:rPr>
                <w:rFonts w:ascii="Times New Roman" w:hAnsi="Times New Roman" w:cs="Times New Roman"/>
                <w:b/>
              </w:rPr>
              <w:t xml:space="preserve"> yazısı uyarınca transkriptte 100’lük çevirisi bulunsa dahi YÖK’ün çeviri tablosu kullanılmalıdır)</w:t>
            </w:r>
          </w:p>
        </w:tc>
      </w:tr>
      <w:tr w:rsidR="005B6662" w:rsidRPr="00E51E0A" w14:paraId="0D2610E9" w14:textId="77777777" w:rsidTr="005B6662">
        <w:tc>
          <w:tcPr>
            <w:tcW w:w="2830" w:type="dxa"/>
          </w:tcPr>
          <w:p w14:paraId="7A96C006" w14:textId="77777777" w:rsidR="005B6662" w:rsidRPr="002261E9" w:rsidRDefault="005B6662" w:rsidP="00A21E6B">
            <w:pPr>
              <w:jc w:val="both"/>
              <w:rPr>
                <w:rFonts w:ascii="Times New Roman" w:eastAsia="Times New Roman" w:hAnsi="Times New Roman" w:cs="Times New Roman"/>
                <w:b/>
                <w:lang w:eastAsia="tr-TR"/>
              </w:rPr>
            </w:pPr>
            <w:r w:rsidRPr="002261E9">
              <w:rPr>
                <w:rFonts w:ascii="Times New Roman" w:hAnsi="Times New Roman" w:cs="Times New Roman"/>
                <w:b/>
              </w:rPr>
              <w:t xml:space="preserve">Yabancı Dil </w:t>
            </w:r>
            <w:r>
              <w:rPr>
                <w:rFonts w:ascii="Times New Roman" w:hAnsi="Times New Roman" w:cs="Times New Roman"/>
                <w:b/>
              </w:rPr>
              <w:t>Belgesi</w:t>
            </w:r>
          </w:p>
        </w:tc>
        <w:tc>
          <w:tcPr>
            <w:tcW w:w="7508" w:type="dxa"/>
          </w:tcPr>
          <w:p w14:paraId="045198E6" w14:textId="77777777" w:rsidR="006B3179" w:rsidRPr="006B3179" w:rsidRDefault="00F7403B" w:rsidP="006B3179">
            <w:pPr>
              <w:pStyle w:val="ListeParagraf"/>
              <w:numPr>
                <w:ilvl w:val="0"/>
                <w:numId w:val="24"/>
              </w:numPr>
              <w:ind w:left="321"/>
              <w:jc w:val="both"/>
              <w:rPr>
                <w:rFonts w:ascii="Times New Roman" w:eastAsia="Times New Roman" w:hAnsi="Times New Roman" w:cs="Times New Roman"/>
                <w:lang w:eastAsia="tr-TR"/>
              </w:rPr>
            </w:pPr>
            <w:r w:rsidRPr="006B3179">
              <w:rPr>
                <w:rFonts w:ascii="Times New Roman" w:hAnsi="Times New Roman" w:cs="Times New Roman"/>
              </w:rPr>
              <w:t>K</w:t>
            </w:r>
            <w:r w:rsidR="005B6662" w:rsidRPr="006B3179">
              <w:rPr>
                <w:rFonts w:ascii="Times New Roman" w:hAnsi="Times New Roman" w:cs="Times New Roman"/>
              </w:rPr>
              <w:t xml:space="preserve">abul edilebilecek yabancı dil belgeleri: YDS, YÖKDİL, KPDS, ÜDS veya ÖSYM tarafından yayımlanan </w:t>
            </w:r>
            <w:r w:rsidR="005B6662" w:rsidRPr="006B3179">
              <w:rPr>
                <w:rFonts w:ascii="Times New Roman" w:hAnsi="Times New Roman" w:cs="Times New Roman"/>
                <w:b/>
              </w:rPr>
              <w:t>güncel eş değerlik duyurusunda</w:t>
            </w:r>
            <w:r w:rsidR="005B6662" w:rsidRPr="006B3179">
              <w:rPr>
                <w:rFonts w:ascii="Times New Roman" w:hAnsi="Times New Roman" w:cs="Times New Roman"/>
              </w:rPr>
              <w:t xml:space="preserve"> belirtilen eş değerliği kabul edilen sınavlardan alınan belgelerdir.</w:t>
            </w:r>
          </w:p>
          <w:p w14:paraId="496366A0" w14:textId="77777777" w:rsidR="006B3179" w:rsidRPr="006B3179" w:rsidRDefault="005B6662" w:rsidP="002864C1">
            <w:pPr>
              <w:pStyle w:val="ListeParagraf"/>
              <w:numPr>
                <w:ilvl w:val="0"/>
                <w:numId w:val="24"/>
              </w:numPr>
              <w:ind w:left="321"/>
              <w:rPr>
                <w:rFonts w:ascii="Times New Roman" w:eastAsia="Times New Roman" w:hAnsi="Times New Roman" w:cs="Times New Roman"/>
                <w:lang w:eastAsia="tr-TR"/>
              </w:rPr>
            </w:pPr>
            <w:r w:rsidRPr="00E07698">
              <w:rPr>
                <w:rFonts w:ascii="Times New Roman" w:hAnsi="Times New Roman" w:cs="Times New Roman"/>
                <w:u w:val="single"/>
              </w:rPr>
              <w:t xml:space="preserve">Meslek </w:t>
            </w:r>
            <w:r w:rsidR="002864C1">
              <w:rPr>
                <w:rFonts w:ascii="Times New Roman" w:hAnsi="Times New Roman" w:cs="Times New Roman"/>
                <w:u w:val="single"/>
              </w:rPr>
              <w:t>Y</w:t>
            </w:r>
            <w:r w:rsidRPr="00E07698">
              <w:rPr>
                <w:rFonts w:ascii="Times New Roman" w:hAnsi="Times New Roman" w:cs="Times New Roman"/>
                <w:u w:val="single"/>
              </w:rPr>
              <w:t>üksekokullarına başvurularda Merkezi yabancı dil şartı aranmamaktadır</w:t>
            </w:r>
            <w:r w:rsidRPr="006B3179">
              <w:rPr>
                <w:rFonts w:ascii="Times New Roman" w:hAnsi="Times New Roman" w:cs="Times New Roman"/>
              </w:rPr>
              <w:t>. (Üniversitemiz Senatosu tarafından belirlenmiş ve ilanda belirtilmiş ise dil şartı aranmaktadır)</w:t>
            </w:r>
          </w:p>
          <w:p w14:paraId="0564F560" w14:textId="77777777" w:rsidR="005B6662" w:rsidRPr="006B3179" w:rsidRDefault="005B6662" w:rsidP="006B3179">
            <w:pPr>
              <w:pStyle w:val="ListeParagraf"/>
              <w:numPr>
                <w:ilvl w:val="0"/>
                <w:numId w:val="24"/>
              </w:numPr>
              <w:ind w:left="321"/>
              <w:jc w:val="both"/>
              <w:rPr>
                <w:rFonts w:ascii="Times New Roman" w:eastAsia="Times New Roman" w:hAnsi="Times New Roman" w:cs="Times New Roman"/>
                <w:lang w:eastAsia="tr-TR"/>
              </w:rPr>
            </w:pPr>
            <w:r w:rsidRPr="006B3179">
              <w:rPr>
                <w:rFonts w:ascii="Times New Roman" w:hAnsi="Times New Roman" w:cs="Times New Roman"/>
              </w:rPr>
              <w:t xml:space="preserve">Meslek Yüksekokulları dışındaki birimlere ve Meslek Yüksekokullarına yabancı dil alanında öğretim elemanı </w:t>
            </w:r>
            <w:r w:rsidR="00395261" w:rsidRPr="006B3179">
              <w:rPr>
                <w:rFonts w:ascii="Times New Roman" w:hAnsi="Times New Roman" w:cs="Times New Roman"/>
              </w:rPr>
              <w:t>alınacak</w:t>
            </w:r>
            <w:r w:rsidRPr="006B3179">
              <w:rPr>
                <w:rFonts w:ascii="Times New Roman" w:hAnsi="Times New Roman" w:cs="Times New Roman"/>
              </w:rPr>
              <w:t xml:space="preserve"> ise Merkezi yabancı dil sınavından (YDS-YÖKDİL-KPDS-ÜDS) en az ilanda belirtilen puanı veya ÖSYM tarafından yayımlanan güncel eş değerlik duyurusunda belirtilen bir sınavdan bu puan muadili bir puan almış olmak.</w:t>
            </w:r>
            <w:r w:rsidR="00395261" w:rsidRPr="006B3179">
              <w:rPr>
                <w:rFonts w:ascii="Times New Roman" w:hAnsi="Times New Roman" w:cs="Times New Roman"/>
              </w:rPr>
              <w:t xml:space="preserve"> (Belge üzerinde</w:t>
            </w:r>
            <w:r w:rsidR="0093122E" w:rsidRPr="006B3179">
              <w:rPr>
                <w:rFonts w:ascii="Times New Roman" w:hAnsi="Times New Roman" w:cs="Times New Roman"/>
              </w:rPr>
              <w:t xml:space="preserve"> geçerlilik tarihi </w:t>
            </w:r>
            <w:r w:rsidR="00395261" w:rsidRPr="006B3179">
              <w:rPr>
                <w:rFonts w:ascii="Times New Roman" w:hAnsi="Times New Roman" w:cs="Times New Roman"/>
              </w:rPr>
              <w:t>varsa bu tarih esas alınarak geçerliliğine dikkat edilmelidir.</w:t>
            </w:r>
            <w:r w:rsidR="0093122E" w:rsidRPr="006B3179">
              <w:rPr>
                <w:rFonts w:ascii="Times New Roman" w:hAnsi="Times New Roman" w:cs="Times New Roman"/>
              </w:rPr>
              <w:t>)</w:t>
            </w:r>
          </w:p>
        </w:tc>
      </w:tr>
      <w:tr w:rsidR="00DA0665" w:rsidRPr="00E51E0A" w14:paraId="684DE2C0" w14:textId="77777777" w:rsidTr="00015E45">
        <w:trPr>
          <w:trHeight w:val="2284"/>
        </w:trPr>
        <w:tc>
          <w:tcPr>
            <w:tcW w:w="2830" w:type="dxa"/>
          </w:tcPr>
          <w:p w14:paraId="0863747E" w14:textId="77777777" w:rsidR="00DA0665" w:rsidRDefault="00DA0665" w:rsidP="00A21E6B">
            <w:pPr>
              <w:jc w:val="both"/>
              <w:rPr>
                <w:rFonts w:ascii="Times New Roman" w:hAnsi="Times New Roman" w:cs="Times New Roman"/>
                <w:b/>
              </w:rPr>
            </w:pPr>
            <w:r w:rsidRPr="002261E9">
              <w:rPr>
                <w:rFonts w:ascii="Times New Roman" w:hAnsi="Times New Roman" w:cs="Times New Roman"/>
                <w:b/>
              </w:rPr>
              <w:t>Mezuniyet Belgeleri</w:t>
            </w:r>
          </w:p>
          <w:p w14:paraId="6A78C1F0" w14:textId="77777777" w:rsidR="00DA0665" w:rsidRPr="002261E9" w:rsidRDefault="00DA0665" w:rsidP="00A21E6B">
            <w:pPr>
              <w:jc w:val="both"/>
              <w:rPr>
                <w:rFonts w:ascii="Times New Roman" w:eastAsia="Times New Roman" w:hAnsi="Times New Roman" w:cs="Times New Roman"/>
                <w:b/>
                <w:lang w:eastAsia="tr-TR"/>
              </w:rPr>
            </w:pPr>
          </w:p>
        </w:tc>
        <w:tc>
          <w:tcPr>
            <w:tcW w:w="7508" w:type="dxa"/>
          </w:tcPr>
          <w:p w14:paraId="35B50EEC" w14:textId="77777777" w:rsidR="006B3179" w:rsidRDefault="0078074B" w:rsidP="006B3179">
            <w:pPr>
              <w:pStyle w:val="ListeParagraf"/>
              <w:numPr>
                <w:ilvl w:val="0"/>
                <w:numId w:val="25"/>
              </w:numPr>
              <w:ind w:left="321"/>
              <w:jc w:val="both"/>
              <w:rPr>
                <w:rFonts w:ascii="Times New Roman" w:hAnsi="Times New Roman" w:cs="Times New Roman"/>
              </w:rPr>
            </w:pPr>
            <w:r w:rsidRPr="006B3179">
              <w:rPr>
                <w:rFonts w:ascii="Times New Roman" w:hAnsi="Times New Roman" w:cs="Times New Roman"/>
              </w:rPr>
              <w:t>İlanda belirtilen mezuniyet şartını sağlayıp sağlamadığına bakılır.</w:t>
            </w:r>
          </w:p>
          <w:p w14:paraId="7E0A3B70" w14:textId="77777777" w:rsidR="006B3179" w:rsidRPr="006B3179" w:rsidRDefault="00DA0665" w:rsidP="006B3179">
            <w:pPr>
              <w:pStyle w:val="ListeParagraf"/>
              <w:numPr>
                <w:ilvl w:val="0"/>
                <w:numId w:val="25"/>
              </w:numPr>
              <w:ind w:left="321"/>
              <w:jc w:val="both"/>
              <w:rPr>
                <w:rFonts w:ascii="Times New Roman" w:hAnsi="Times New Roman" w:cs="Times New Roman"/>
              </w:rPr>
            </w:pPr>
            <w:r w:rsidRPr="006B3179">
              <w:rPr>
                <w:rFonts w:ascii="Times New Roman" w:hAnsi="Times New Roman" w:cs="Times New Roman"/>
              </w:rPr>
              <w:t xml:space="preserve">Meslek Yüksekokullarının YÖK’ün belirlediği uzmanlık alanları dışındaki ilana </w:t>
            </w:r>
            <w:r w:rsidRPr="006B3179">
              <w:rPr>
                <w:rFonts w:ascii="Times New Roman" w:hAnsi="Times New Roman" w:cs="Times New Roman"/>
                <w:b/>
              </w:rPr>
              <w:t>Tezsiz Yüksek Lisans</w:t>
            </w:r>
            <w:r w:rsidRPr="006B3179">
              <w:rPr>
                <w:rFonts w:ascii="Times New Roman" w:hAnsi="Times New Roman" w:cs="Times New Roman"/>
              </w:rPr>
              <w:t xml:space="preserve"> mezuniyeti ile başvuru yapılacaksa;</w:t>
            </w:r>
            <w:r w:rsidRPr="006B3179">
              <w:rPr>
                <w:rFonts w:ascii="Times New Roman" w:hAnsi="Times New Roman" w:cs="Times New Roman"/>
                <w:b/>
              </w:rPr>
              <w:t xml:space="preserve"> </w:t>
            </w:r>
            <w:r w:rsidRPr="006B3179">
              <w:rPr>
                <w:rStyle w:val="grame"/>
                <w:rFonts w:ascii="Times New Roman" w:hAnsi="Times New Roman" w:cs="Times New Roman"/>
                <w:color w:val="000000"/>
              </w:rPr>
              <w:t>14/3/2016</w:t>
            </w:r>
            <w:r w:rsidRPr="006B3179">
              <w:rPr>
                <w:rFonts w:ascii="Times New Roman" w:hAnsi="Times New Roman" w:cs="Times New Roman"/>
                <w:color w:val="000000"/>
              </w:rPr>
              <w:t> tarihinden önce tezsiz yüksek lisans programlarına kayıtlı olup 9/11/2018 tarihinden önce tezsiz yüksek lisans programlarından mezun olmuş olmak gerekir.</w:t>
            </w:r>
          </w:p>
          <w:p w14:paraId="6997315E" w14:textId="77777777" w:rsidR="00DA0665" w:rsidRPr="006B3179" w:rsidRDefault="00DA0665" w:rsidP="006B3179">
            <w:pPr>
              <w:pStyle w:val="ListeParagraf"/>
              <w:numPr>
                <w:ilvl w:val="0"/>
                <w:numId w:val="25"/>
              </w:numPr>
              <w:ind w:left="321"/>
              <w:jc w:val="both"/>
              <w:rPr>
                <w:rFonts w:ascii="Times New Roman" w:hAnsi="Times New Roman" w:cs="Times New Roman"/>
              </w:rPr>
            </w:pPr>
            <w:r w:rsidRPr="006B3179">
              <w:rPr>
                <w:rFonts w:ascii="Times New Roman" w:hAnsi="Times New Roman" w:cs="Times New Roman"/>
              </w:rPr>
              <w:t>Meslek yüksekokullarının Yükseköğretim Kurulu tarafından belirlenen uzmanlık alanlarındaki öğretim görevlisi kadrolarına başvuracak adaylarda en az tezli yüksek lisans derecesine sahip olmak ya da lisans mezunu olup belgelendirmek kaydıyla alanında en az iki yıl tecrübe sahibi olmak şartı aranır</w:t>
            </w:r>
            <w:r w:rsidRPr="006B3179">
              <w:rPr>
                <w:rFonts w:ascii="Times New Roman" w:hAnsi="Times New Roman" w:cs="Times New Roman"/>
                <w:b/>
              </w:rPr>
              <w:t>.</w:t>
            </w:r>
            <w:r w:rsidR="00E07698">
              <w:rPr>
                <w:rFonts w:ascii="Times New Roman" w:hAnsi="Times New Roman" w:cs="Times New Roman"/>
                <w:b/>
              </w:rPr>
              <w:t xml:space="preserve"> </w:t>
            </w:r>
            <w:r w:rsidR="00BE040D" w:rsidRPr="006B3179">
              <w:rPr>
                <w:rFonts w:ascii="Times New Roman" w:hAnsi="Times New Roman" w:cs="Times New Roman"/>
                <w:b/>
              </w:rPr>
              <w:t>(Ek-4)</w:t>
            </w:r>
          </w:p>
        </w:tc>
      </w:tr>
      <w:tr w:rsidR="00015E45" w:rsidRPr="00E51E0A" w14:paraId="3A1C7ABD" w14:textId="77777777" w:rsidTr="00015E45">
        <w:trPr>
          <w:trHeight w:val="70"/>
        </w:trPr>
        <w:tc>
          <w:tcPr>
            <w:tcW w:w="2830" w:type="dxa"/>
          </w:tcPr>
          <w:p w14:paraId="0F00C668" w14:textId="77777777" w:rsidR="00015E45" w:rsidRPr="002261E9" w:rsidRDefault="00015E45" w:rsidP="00A21E6B">
            <w:pPr>
              <w:jc w:val="both"/>
              <w:rPr>
                <w:rFonts w:ascii="Times New Roman" w:hAnsi="Times New Roman" w:cs="Times New Roman"/>
                <w:b/>
              </w:rPr>
            </w:pPr>
            <w:r w:rsidRPr="00060E31">
              <w:rPr>
                <w:rFonts w:ascii="Times New Roman" w:hAnsi="Times New Roman" w:cs="Times New Roman"/>
                <w:b/>
              </w:rPr>
              <w:lastRenderedPageBreak/>
              <w:t>Tecrübe Belgesi</w:t>
            </w:r>
            <w:r w:rsidRPr="00060E31">
              <w:rPr>
                <w:rFonts w:ascii="Times New Roman" w:hAnsi="Times New Roman" w:cs="Times New Roman"/>
              </w:rPr>
              <w:t xml:space="preserve">                            </w:t>
            </w:r>
          </w:p>
        </w:tc>
        <w:tc>
          <w:tcPr>
            <w:tcW w:w="7508" w:type="dxa"/>
          </w:tcPr>
          <w:p w14:paraId="2BC8316A" w14:textId="77777777" w:rsidR="00015E45" w:rsidRPr="006B3179" w:rsidRDefault="00015E45" w:rsidP="006B3179">
            <w:pPr>
              <w:pStyle w:val="ListeParagraf"/>
              <w:numPr>
                <w:ilvl w:val="0"/>
                <w:numId w:val="26"/>
              </w:numPr>
              <w:ind w:left="321"/>
              <w:jc w:val="both"/>
              <w:rPr>
                <w:rFonts w:ascii="Times New Roman" w:hAnsi="Times New Roman" w:cs="Times New Roman"/>
              </w:rPr>
            </w:pPr>
            <w:r w:rsidRPr="006B3179">
              <w:rPr>
                <w:rFonts w:ascii="Times New Roman" w:hAnsi="Times New Roman" w:cs="Times New Roman"/>
              </w:rPr>
              <w:t>İlanda tecrübe şartı aranıyor ise, adayın bu şartı sağlayıp sağlamadığına (tecrübe şartının ilanda belirtilen hangi öğrenim düzeyinden sonrasına ait olduğuna) dikkat edilmelidir.</w:t>
            </w:r>
          </w:p>
        </w:tc>
      </w:tr>
    </w:tbl>
    <w:p w14:paraId="719D6638" w14:textId="77777777" w:rsidR="00EC0472" w:rsidRDefault="00EC0472" w:rsidP="009B44AA">
      <w:pPr>
        <w:spacing w:after="0"/>
        <w:rPr>
          <w:rFonts w:ascii="Times New Roman" w:hAnsi="Times New Roman" w:cs="Times New Roman"/>
          <w:b/>
          <w:u w:val="single"/>
        </w:rPr>
      </w:pPr>
    </w:p>
    <w:p w14:paraId="3E677013" w14:textId="77777777" w:rsidR="003823C3" w:rsidRPr="009B44AA" w:rsidRDefault="009B44AA" w:rsidP="009B44AA">
      <w:pPr>
        <w:spacing w:after="0"/>
        <w:rPr>
          <w:rFonts w:ascii="Times New Roman" w:hAnsi="Times New Roman" w:cs="Times New Roman"/>
          <w:b/>
          <w:u w:val="single"/>
        </w:rPr>
      </w:pPr>
      <w:r w:rsidRPr="009B44AA">
        <w:rPr>
          <w:rFonts w:ascii="Times New Roman" w:hAnsi="Times New Roman" w:cs="Times New Roman"/>
          <w:b/>
          <w:u w:val="single"/>
        </w:rPr>
        <w:t xml:space="preserve">4. </w:t>
      </w:r>
      <w:r w:rsidR="00F60399" w:rsidRPr="009B44AA">
        <w:rPr>
          <w:rFonts w:ascii="Times New Roman" w:hAnsi="Times New Roman" w:cs="Times New Roman"/>
          <w:b/>
          <w:u w:val="single"/>
        </w:rPr>
        <w:t>ÖN DEĞERLENDİRMEDE SINAV JÜRİSİ TARAFINDAN YAPILACAK İŞLEMLER</w:t>
      </w:r>
      <w:r w:rsidR="003823C3" w:rsidRPr="009B44AA">
        <w:rPr>
          <w:rFonts w:ascii="Times New Roman" w:hAnsi="Times New Roman" w:cs="Times New Roman"/>
          <w:b/>
          <w:u w:val="single"/>
        </w:rPr>
        <w:t>:</w:t>
      </w:r>
    </w:p>
    <w:p w14:paraId="21435AF3" w14:textId="77777777" w:rsidR="003823C3" w:rsidRDefault="003823C3" w:rsidP="0039015F">
      <w:pPr>
        <w:jc w:val="both"/>
        <w:rPr>
          <w:rFonts w:ascii="Times New Roman" w:hAnsi="Times New Roman" w:cs="Times New Roman"/>
        </w:rPr>
      </w:pPr>
    </w:p>
    <w:tbl>
      <w:tblPr>
        <w:tblStyle w:val="TabloKlavuzu"/>
        <w:tblW w:w="10358" w:type="dxa"/>
        <w:tblLook w:val="04A0" w:firstRow="1" w:lastRow="0" w:firstColumn="1" w:lastColumn="0" w:noHBand="0" w:noVBand="1"/>
      </w:tblPr>
      <w:tblGrid>
        <w:gridCol w:w="6799"/>
        <w:gridCol w:w="766"/>
        <w:gridCol w:w="1106"/>
        <w:gridCol w:w="1687"/>
      </w:tblGrid>
      <w:tr w:rsidR="007C1C3C" w:rsidRPr="007C1C3C" w14:paraId="16DAB8A3" w14:textId="77777777" w:rsidTr="00EE71B5">
        <w:trPr>
          <w:trHeight w:val="300"/>
        </w:trPr>
        <w:tc>
          <w:tcPr>
            <w:tcW w:w="6799" w:type="dxa"/>
            <w:noWrap/>
            <w:vAlign w:val="center"/>
            <w:hideMark/>
          </w:tcPr>
          <w:p w14:paraId="3004F225" w14:textId="77777777" w:rsidR="00A50278" w:rsidRPr="007C1C3C" w:rsidRDefault="00A50278" w:rsidP="0039015F">
            <w:pPr>
              <w:ind w:left="360"/>
              <w:jc w:val="both"/>
              <w:rPr>
                <w:rFonts w:ascii="Times New Roman" w:hAnsi="Times New Roman" w:cs="Times New Roman"/>
              </w:rPr>
            </w:pPr>
            <w:r w:rsidRPr="007C1C3C">
              <w:rPr>
                <w:rFonts w:ascii="Times New Roman" w:hAnsi="Times New Roman" w:cs="Times New Roman"/>
              </w:rPr>
              <w:t> </w:t>
            </w:r>
          </w:p>
        </w:tc>
        <w:tc>
          <w:tcPr>
            <w:tcW w:w="766" w:type="dxa"/>
            <w:noWrap/>
            <w:vAlign w:val="center"/>
            <w:hideMark/>
          </w:tcPr>
          <w:p w14:paraId="48CA556D" w14:textId="77777777" w:rsidR="00A50278" w:rsidRPr="007C1C3C" w:rsidRDefault="00A50278" w:rsidP="00EE71B5">
            <w:pPr>
              <w:jc w:val="center"/>
              <w:rPr>
                <w:rFonts w:ascii="Times New Roman" w:hAnsi="Times New Roman" w:cs="Times New Roman"/>
              </w:rPr>
            </w:pPr>
            <w:r w:rsidRPr="007C1C3C">
              <w:rPr>
                <w:rFonts w:ascii="Times New Roman" w:hAnsi="Times New Roman" w:cs="Times New Roman"/>
              </w:rPr>
              <w:t>ALES</w:t>
            </w:r>
          </w:p>
        </w:tc>
        <w:tc>
          <w:tcPr>
            <w:tcW w:w="1106" w:type="dxa"/>
            <w:noWrap/>
            <w:vAlign w:val="center"/>
            <w:hideMark/>
          </w:tcPr>
          <w:p w14:paraId="153C043A" w14:textId="77777777" w:rsidR="00A50278" w:rsidRPr="007C1C3C" w:rsidRDefault="00A50278" w:rsidP="00EE71B5">
            <w:pPr>
              <w:ind w:left="-113"/>
              <w:jc w:val="center"/>
              <w:rPr>
                <w:rFonts w:ascii="Times New Roman" w:hAnsi="Times New Roman" w:cs="Times New Roman"/>
              </w:rPr>
            </w:pPr>
            <w:r w:rsidRPr="007C1C3C">
              <w:rPr>
                <w:rFonts w:ascii="Times New Roman" w:hAnsi="Times New Roman" w:cs="Times New Roman"/>
              </w:rPr>
              <w:t>YABANCI DİL</w:t>
            </w:r>
          </w:p>
        </w:tc>
        <w:tc>
          <w:tcPr>
            <w:tcW w:w="1687" w:type="dxa"/>
            <w:noWrap/>
            <w:vAlign w:val="center"/>
            <w:hideMark/>
          </w:tcPr>
          <w:p w14:paraId="3A7ADF71" w14:textId="77777777" w:rsidR="00A50278" w:rsidRPr="007C1C3C" w:rsidRDefault="00A50278" w:rsidP="00EE71B5">
            <w:pPr>
              <w:ind w:left="28"/>
              <w:jc w:val="center"/>
              <w:rPr>
                <w:rFonts w:ascii="Times New Roman" w:hAnsi="Times New Roman" w:cs="Times New Roman"/>
              </w:rPr>
            </w:pPr>
            <w:r w:rsidRPr="007C1C3C">
              <w:rPr>
                <w:rFonts w:ascii="Times New Roman" w:hAnsi="Times New Roman" w:cs="Times New Roman"/>
              </w:rPr>
              <w:t>LİSANS NOT</w:t>
            </w:r>
            <w:r w:rsidR="000F0F84" w:rsidRPr="007C1C3C">
              <w:rPr>
                <w:rFonts w:ascii="Times New Roman" w:hAnsi="Times New Roman" w:cs="Times New Roman"/>
              </w:rPr>
              <w:t xml:space="preserve"> ORTALAMASI</w:t>
            </w:r>
          </w:p>
        </w:tc>
      </w:tr>
      <w:tr w:rsidR="007C1C3C" w:rsidRPr="007C1C3C" w14:paraId="5A1489D1" w14:textId="77777777" w:rsidTr="003823C3">
        <w:trPr>
          <w:trHeight w:val="885"/>
        </w:trPr>
        <w:tc>
          <w:tcPr>
            <w:tcW w:w="6799" w:type="dxa"/>
            <w:noWrap/>
          </w:tcPr>
          <w:p w14:paraId="5FE9FCBC" w14:textId="77777777" w:rsidR="001C3934" w:rsidRPr="001C3934" w:rsidRDefault="00030D72" w:rsidP="001C3934">
            <w:pPr>
              <w:pStyle w:val="ListeParagraf"/>
              <w:numPr>
                <w:ilvl w:val="0"/>
                <w:numId w:val="26"/>
              </w:numPr>
              <w:ind w:left="316"/>
              <w:jc w:val="both"/>
              <w:rPr>
                <w:rFonts w:ascii="Times New Roman" w:hAnsi="Times New Roman" w:cs="Times New Roman"/>
                <w:b/>
              </w:rPr>
            </w:pPr>
            <w:r w:rsidRPr="001C3934">
              <w:rPr>
                <w:rFonts w:ascii="Times New Roman" w:hAnsi="Times New Roman" w:cs="Times New Roman"/>
                <w:shd w:val="clear" w:color="auto" w:fill="FFFFFF"/>
              </w:rPr>
              <w:t xml:space="preserve">Yabancı dille eğitim ve öğretim yapılan programlardaki öğretim görevlisi kadrolarına yapılacak atamalarda atama yapılacak programın </w:t>
            </w:r>
            <w:r w:rsidRPr="001C3934">
              <w:rPr>
                <w:rFonts w:ascii="Times New Roman" w:hAnsi="Times New Roman" w:cs="Times New Roman"/>
                <w:b/>
                <w:shd w:val="clear" w:color="auto" w:fill="FFFFFF"/>
              </w:rPr>
              <w:t>eğitim dilinde,</w:t>
            </w:r>
          </w:p>
          <w:p w14:paraId="2E91A8FE" w14:textId="77777777" w:rsidR="001C3934" w:rsidRPr="001C3934" w:rsidRDefault="00030D72" w:rsidP="001C3934">
            <w:pPr>
              <w:pStyle w:val="ListeParagraf"/>
              <w:numPr>
                <w:ilvl w:val="0"/>
                <w:numId w:val="26"/>
              </w:numPr>
              <w:ind w:left="316"/>
              <w:jc w:val="both"/>
              <w:rPr>
                <w:rFonts w:ascii="Times New Roman" w:hAnsi="Times New Roman" w:cs="Times New Roman"/>
                <w:b/>
              </w:rPr>
            </w:pPr>
            <w:r w:rsidRPr="001C3934">
              <w:rPr>
                <w:rFonts w:ascii="Times New Roman" w:hAnsi="Times New Roman" w:cs="Times New Roman"/>
                <w:shd w:val="clear" w:color="auto" w:fill="FFFFFF"/>
              </w:rPr>
              <w:t>Bilim alanı yabancı dille ilgili kadrolara yapılacak</w:t>
            </w:r>
            <w:r w:rsidR="00D309AF" w:rsidRPr="001C3934">
              <w:rPr>
                <w:rFonts w:ascii="Times New Roman" w:hAnsi="Times New Roman" w:cs="Times New Roman"/>
                <w:shd w:val="clear" w:color="auto" w:fill="FFFFFF"/>
              </w:rPr>
              <w:t xml:space="preserve"> öğretim görevlisi atamalarında ve z</w:t>
            </w:r>
            <w:r w:rsidRPr="001C3934">
              <w:rPr>
                <w:rFonts w:ascii="Times New Roman" w:hAnsi="Times New Roman" w:cs="Times New Roman"/>
                <w:shd w:val="clear" w:color="auto" w:fill="FFFFFF"/>
              </w:rPr>
              <w:t>orunlu yabancı dil dersini vermek üzere öğretim görevlisi kadrolarına yapılacak atamalarda</w:t>
            </w:r>
            <w:r w:rsidR="00916C6A" w:rsidRPr="001C3934">
              <w:rPr>
                <w:rFonts w:ascii="Times New Roman" w:hAnsi="Times New Roman" w:cs="Times New Roman"/>
                <w:shd w:val="clear" w:color="auto" w:fill="FFFFFF"/>
              </w:rPr>
              <w:t xml:space="preserve"> </w:t>
            </w:r>
            <w:r w:rsidRPr="001C3934">
              <w:rPr>
                <w:rFonts w:ascii="Times New Roman" w:hAnsi="Times New Roman" w:cs="Times New Roman"/>
                <w:b/>
                <w:shd w:val="clear" w:color="auto" w:fill="FFFFFF"/>
              </w:rPr>
              <w:t>ilgili dilde</w:t>
            </w:r>
            <w:r w:rsidRPr="001C3934">
              <w:rPr>
                <w:rFonts w:ascii="Times New Roman" w:hAnsi="Times New Roman" w:cs="Times New Roman"/>
                <w:shd w:val="clear" w:color="auto" w:fill="FFFFFF"/>
              </w:rPr>
              <w:t>,</w:t>
            </w:r>
          </w:p>
          <w:p w14:paraId="250CD2F2" w14:textId="50F6F3FA" w:rsidR="00A57CD3" w:rsidRPr="001C3934" w:rsidRDefault="00030D72" w:rsidP="001C3934">
            <w:pPr>
              <w:pStyle w:val="ListeParagraf"/>
              <w:numPr>
                <w:ilvl w:val="0"/>
                <w:numId w:val="26"/>
              </w:numPr>
              <w:ind w:left="316"/>
              <w:jc w:val="both"/>
              <w:rPr>
                <w:rFonts w:ascii="Times New Roman" w:hAnsi="Times New Roman" w:cs="Times New Roman"/>
                <w:b/>
              </w:rPr>
            </w:pPr>
            <w:r w:rsidRPr="001C3934">
              <w:rPr>
                <w:rFonts w:ascii="Times New Roman" w:hAnsi="Times New Roman" w:cs="Times New Roman"/>
                <w:shd w:val="clear" w:color="auto" w:fill="FFFFFF"/>
              </w:rPr>
              <w:t>Yükseköğretim kurumlarının uluslararası ilişkiler ile</w:t>
            </w:r>
            <w:r w:rsidR="00793618" w:rsidRPr="001C3934">
              <w:rPr>
                <w:rFonts w:ascii="Times New Roman" w:hAnsi="Times New Roman" w:cs="Times New Roman"/>
                <w:shd w:val="clear" w:color="auto" w:fill="FFFFFF"/>
              </w:rPr>
              <w:t xml:space="preserve"> </w:t>
            </w:r>
            <w:r w:rsidRPr="001C3934">
              <w:rPr>
                <w:rFonts w:ascii="Times New Roman" w:hAnsi="Times New Roman" w:cs="Times New Roman"/>
                <w:shd w:val="clear" w:color="auto" w:fill="FFFFFF"/>
              </w:rPr>
              <w:t>yabancı dille ilgili uygulamalı birimlerinde istihdam edilecek öğretim görevlisi atamalarında</w:t>
            </w:r>
            <w:r w:rsidR="00793618" w:rsidRPr="001C3934">
              <w:rPr>
                <w:rFonts w:ascii="Times New Roman" w:hAnsi="Times New Roman" w:cs="Times New Roman"/>
                <w:shd w:val="clear" w:color="auto" w:fill="FFFFFF"/>
              </w:rPr>
              <w:t xml:space="preserve"> </w:t>
            </w:r>
            <w:r w:rsidR="00793618" w:rsidRPr="001C3934">
              <w:rPr>
                <w:rFonts w:ascii="Times New Roman" w:hAnsi="Times New Roman" w:cs="Times New Roman"/>
                <w:b/>
                <w:shd w:val="clear" w:color="auto" w:fill="FFFFFF"/>
              </w:rPr>
              <w:t>en az bir</w:t>
            </w:r>
            <w:r w:rsidR="003649C0" w:rsidRPr="001C3934">
              <w:rPr>
                <w:rFonts w:ascii="Times New Roman" w:hAnsi="Times New Roman" w:cs="Times New Roman"/>
                <w:b/>
                <w:shd w:val="clear" w:color="auto" w:fill="FFFFFF"/>
              </w:rPr>
              <w:t xml:space="preserve"> dilde</w:t>
            </w:r>
            <w:r w:rsidR="003649C0" w:rsidRPr="001C3934">
              <w:rPr>
                <w:rFonts w:ascii="Times New Roman" w:hAnsi="Times New Roman" w:cs="Times New Roman"/>
                <w:shd w:val="clear" w:color="auto" w:fill="FFFFFF"/>
              </w:rPr>
              <w:t>,</w:t>
            </w:r>
            <w:r w:rsidR="00060E31" w:rsidRPr="001C3934">
              <w:rPr>
                <w:rFonts w:ascii="Times New Roman" w:hAnsi="Times New Roman" w:cs="Times New Roman"/>
                <w:shd w:val="clear" w:color="auto" w:fill="FFFFFF"/>
              </w:rPr>
              <w:t xml:space="preserve"> </w:t>
            </w:r>
            <w:r w:rsidR="00916C6A" w:rsidRPr="001C3934">
              <w:rPr>
                <w:rFonts w:ascii="Times New Roman" w:hAnsi="Times New Roman" w:cs="Times New Roman"/>
                <w:color w:val="FF0000"/>
                <w:shd w:val="clear" w:color="auto" w:fill="FFFFFF"/>
              </w:rPr>
              <w:t>e</w:t>
            </w:r>
            <w:r w:rsidR="00A57CD3" w:rsidRPr="001C3934">
              <w:rPr>
                <w:rFonts w:ascii="Times New Roman" w:hAnsi="Times New Roman" w:cs="Times New Roman"/>
                <w:color w:val="FF0000"/>
                <w:shd w:val="clear" w:color="auto" w:fill="FFFFFF"/>
              </w:rPr>
              <w:t>n az 8</w:t>
            </w:r>
            <w:r w:rsidR="00B21E8F">
              <w:rPr>
                <w:rFonts w:ascii="Times New Roman" w:hAnsi="Times New Roman" w:cs="Times New Roman"/>
                <w:color w:val="FF0000"/>
                <w:shd w:val="clear" w:color="auto" w:fill="FFFFFF"/>
              </w:rPr>
              <w:t>5</w:t>
            </w:r>
            <w:r w:rsidR="00060E31" w:rsidRPr="001C3934">
              <w:rPr>
                <w:rFonts w:ascii="Times New Roman" w:hAnsi="Times New Roman" w:cs="Times New Roman"/>
                <w:color w:val="FF0000"/>
                <w:shd w:val="clear" w:color="auto" w:fill="FFFFFF"/>
              </w:rPr>
              <w:t xml:space="preserve"> puan</w:t>
            </w:r>
            <w:r w:rsidR="00A57CD3" w:rsidRPr="001C3934">
              <w:rPr>
                <w:rFonts w:ascii="Times New Roman" w:hAnsi="Times New Roman" w:cs="Times New Roman"/>
                <w:color w:val="FF0000"/>
                <w:shd w:val="clear" w:color="auto" w:fill="FFFFFF"/>
              </w:rPr>
              <w:t xml:space="preserve"> </w:t>
            </w:r>
            <w:r w:rsidR="002247D1" w:rsidRPr="001C3934">
              <w:rPr>
                <w:rFonts w:ascii="Times New Roman" w:hAnsi="Times New Roman" w:cs="Times New Roman"/>
                <w:color w:val="FF0000"/>
              </w:rPr>
              <w:t>almış olmasına bakılacak</w:t>
            </w:r>
            <w:r w:rsidR="002247D1" w:rsidRPr="001C3934">
              <w:rPr>
                <w:rFonts w:ascii="Times New Roman" w:hAnsi="Times New Roman" w:cs="Times New Roman"/>
              </w:rPr>
              <w:t>.</w:t>
            </w:r>
          </w:p>
        </w:tc>
        <w:tc>
          <w:tcPr>
            <w:tcW w:w="766" w:type="dxa"/>
            <w:noWrap/>
            <w:vAlign w:val="center"/>
          </w:tcPr>
          <w:p w14:paraId="78054A01" w14:textId="77777777" w:rsidR="00BB227A" w:rsidRPr="007C1C3C" w:rsidRDefault="00CC0E8A" w:rsidP="008346DC">
            <w:pPr>
              <w:ind w:left="360" w:hanging="360"/>
              <w:jc w:val="center"/>
              <w:rPr>
                <w:rFonts w:ascii="Times New Roman" w:hAnsi="Times New Roman" w:cs="Times New Roman"/>
              </w:rPr>
            </w:pPr>
            <w:r w:rsidRPr="007C1C3C">
              <w:rPr>
                <w:rFonts w:ascii="Times New Roman" w:hAnsi="Times New Roman" w:cs="Times New Roman"/>
              </w:rPr>
              <w:t>40%</w:t>
            </w:r>
          </w:p>
        </w:tc>
        <w:tc>
          <w:tcPr>
            <w:tcW w:w="1106" w:type="dxa"/>
            <w:noWrap/>
            <w:vAlign w:val="center"/>
          </w:tcPr>
          <w:p w14:paraId="7DF4FC20" w14:textId="77777777" w:rsidR="00BB227A" w:rsidRPr="007C1C3C" w:rsidRDefault="00CC0E8A" w:rsidP="008346DC">
            <w:pPr>
              <w:ind w:left="360" w:hanging="360"/>
              <w:jc w:val="center"/>
              <w:rPr>
                <w:rFonts w:ascii="Times New Roman" w:hAnsi="Times New Roman" w:cs="Times New Roman"/>
              </w:rPr>
            </w:pPr>
            <w:r w:rsidRPr="007C1C3C">
              <w:rPr>
                <w:rFonts w:ascii="Times New Roman" w:hAnsi="Times New Roman" w:cs="Times New Roman"/>
              </w:rPr>
              <w:t>60</w:t>
            </w:r>
            <w:r w:rsidR="00BB227A" w:rsidRPr="007C1C3C">
              <w:rPr>
                <w:rFonts w:ascii="Times New Roman" w:hAnsi="Times New Roman" w:cs="Times New Roman"/>
              </w:rPr>
              <w:t>%</w:t>
            </w:r>
          </w:p>
        </w:tc>
        <w:tc>
          <w:tcPr>
            <w:tcW w:w="1687" w:type="dxa"/>
            <w:noWrap/>
            <w:vAlign w:val="center"/>
          </w:tcPr>
          <w:p w14:paraId="3A7949E4" w14:textId="77777777" w:rsidR="00BB227A" w:rsidRPr="007C1C3C" w:rsidRDefault="008346DC" w:rsidP="008346DC">
            <w:pPr>
              <w:ind w:left="360" w:hanging="360"/>
              <w:jc w:val="center"/>
              <w:rPr>
                <w:rFonts w:ascii="Times New Roman" w:hAnsi="Times New Roman" w:cs="Times New Roman"/>
              </w:rPr>
            </w:pPr>
            <w:r w:rsidRPr="007C1C3C">
              <w:rPr>
                <w:rFonts w:ascii="Times New Roman" w:hAnsi="Times New Roman" w:cs="Times New Roman"/>
              </w:rPr>
              <w:t>-</w:t>
            </w:r>
          </w:p>
        </w:tc>
      </w:tr>
      <w:tr w:rsidR="007C1C3C" w:rsidRPr="007C1C3C" w14:paraId="657F8220" w14:textId="77777777" w:rsidTr="003823C3">
        <w:trPr>
          <w:trHeight w:val="172"/>
        </w:trPr>
        <w:tc>
          <w:tcPr>
            <w:tcW w:w="6799" w:type="dxa"/>
            <w:noWrap/>
            <w:hideMark/>
          </w:tcPr>
          <w:p w14:paraId="60F7F688" w14:textId="77777777" w:rsidR="00D83801" w:rsidRPr="001C3934" w:rsidRDefault="00D83801" w:rsidP="001C3934">
            <w:pPr>
              <w:pStyle w:val="ListeParagraf"/>
              <w:numPr>
                <w:ilvl w:val="0"/>
                <w:numId w:val="33"/>
              </w:numPr>
              <w:ind w:left="316"/>
              <w:jc w:val="both"/>
              <w:rPr>
                <w:rFonts w:ascii="Times New Roman" w:hAnsi="Times New Roman" w:cs="Times New Roman"/>
              </w:rPr>
            </w:pPr>
            <w:r w:rsidRPr="001C3934">
              <w:rPr>
                <w:rFonts w:ascii="Times New Roman" w:hAnsi="Times New Roman" w:cs="Times New Roman"/>
              </w:rPr>
              <w:t>Meslek Yüksekokullarında yukarıda belirtilen alanlar dışındaki öğretim görevlisi kadrolarına müracaatlarda</w:t>
            </w:r>
          </w:p>
        </w:tc>
        <w:tc>
          <w:tcPr>
            <w:tcW w:w="766" w:type="dxa"/>
            <w:noWrap/>
            <w:vAlign w:val="center"/>
            <w:hideMark/>
          </w:tcPr>
          <w:p w14:paraId="23B9B6EB" w14:textId="77777777" w:rsidR="00D83801" w:rsidRPr="007C1C3C" w:rsidRDefault="00D83801" w:rsidP="00D83801">
            <w:pPr>
              <w:ind w:left="360" w:hanging="360"/>
              <w:jc w:val="center"/>
              <w:rPr>
                <w:rFonts w:ascii="Times New Roman" w:hAnsi="Times New Roman" w:cs="Times New Roman"/>
              </w:rPr>
            </w:pPr>
            <w:r w:rsidRPr="007C1C3C">
              <w:rPr>
                <w:rFonts w:ascii="Times New Roman" w:hAnsi="Times New Roman" w:cs="Times New Roman"/>
              </w:rPr>
              <w:t>70%</w:t>
            </w:r>
          </w:p>
        </w:tc>
        <w:tc>
          <w:tcPr>
            <w:tcW w:w="1106" w:type="dxa"/>
            <w:noWrap/>
            <w:vAlign w:val="center"/>
            <w:hideMark/>
          </w:tcPr>
          <w:p w14:paraId="26AB2459" w14:textId="77777777" w:rsidR="00D83801" w:rsidRPr="007C1C3C" w:rsidRDefault="00D83801" w:rsidP="00D83801">
            <w:pPr>
              <w:ind w:left="360" w:hanging="360"/>
              <w:jc w:val="center"/>
              <w:rPr>
                <w:rFonts w:ascii="Times New Roman" w:hAnsi="Times New Roman" w:cs="Times New Roman"/>
              </w:rPr>
            </w:pPr>
            <w:r w:rsidRPr="007C1C3C">
              <w:rPr>
                <w:rFonts w:ascii="Times New Roman" w:hAnsi="Times New Roman" w:cs="Times New Roman"/>
              </w:rPr>
              <w:t>-</w:t>
            </w:r>
          </w:p>
        </w:tc>
        <w:tc>
          <w:tcPr>
            <w:tcW w:w="1687" w:type="dxa"/>
            <w:noWrap/>
            <w:vAlign w:val="center"/>
            <w:hideMark/>
          </w:tcPr>
          <w:p w14:paraId="0E9E2F0B" w14:textId="77777777" w:rsidR="00D83801" w:rsidRPr="007C1C3C" w:rsidRDefault="00D83801" w:rsidP="00D83801">
            <w:pPr>
              <w:ind w:left="360" w:hanging="360"/>
              <w:jc w:val="center"/>
              <w:rPr>
                <w:rFonts w:ascii="Times New Roman" w:hAnsi="Times New Roman" w:cs="Times New Roman"/>
              </w:rPr>
            </w:pPr>
            <w:r w:rsidRPr="007C1C3C">
              <w:rPr>
                <w:rFonts w:ascii="Times New Roman" w:hAnsi="Times New Roman" w:cs="Times New Roman"/>
              </w:rPr>
              <w:t>30%</w:t>
            </w:r>
          </w:p>
        </w:tc>
      </w:tr>
      <w:tr w:rsidR="007C1C3C" w:rsidRPr="007C1C3C" w14:paraId="16ABC4FD" w14:textId="77777777" w:rsidTr="003823C3">
        <w:trPr>
          <w:trHeight w:val="132"/>
        </w:trPr>
        <w:tc>
          <w:tcPr>
            <w:tcW w:w="6799" w:type="dxa"/>
            <w:hideMark/>
          </w:tcPr>
          <w:p w14:paraId="67AFEA40" w14:textId="77777777" w:rsidR="00A50278" w:rsidRPr="001C3934" w:rsidRDefault="00D83801" w:rsidP="001C3934">
            <w:pPr>
              <w:pStyle w:val="ListeParagraf"/>
              <w:numPr>
                <w:ilvl w:val="0"/>
                <w:numId w:val="33"/>
              </w:numPr>
              <w:ind w:left="316"/>
              <w:jc w:val="both"/>
              <w:rPr>
                <w:rFonts w:ascii="Times New Roman" w:hAnsi="Times New Roman" w:cs="Times New Roman"/>
              </w:rPr>
            </w:pPr>
            <w:r w:rsidRPr="001C3934">
              <w:rPr>
                <w:rFonts w:ascii="Times New Roman" w:hAnsi="Times New Roman" w:cs="Times New Roman"/>
              </w:rPr>
              <w:t xml:space="preserve">Yukarıda belirtilen birim ve alanlar dışındaki </w:t>
            </w:r>
            <w:r w:rsidR="00BB227A" w:rsidRPr="001C3934">
              <w:rPr>
                <w:rFonts w:ascii="Times New Roman" w:hAnsi="Times New Roman" w:cs="Times New Roman"/>
              </w:rPr>
              <w:t>diğer öğretim elemanı kadrolarına müracaatlarda</w:t>
            </w:r>
          </w:p>
        </w:tc>
        <w:tc>
          <w:tcPr>
            <w:tcW w:w="766" w:type="dxa"/>
            <w:noWrap/>
            <w:vAlign w:val="center"/>
            <w:hideMark/>
          </w:tcPr>
          <w:p w14:paraId="62BA9747" w14:textId="77777777" w:rsidR="00A50278" w:rsidRPr="007C1C3C" w:rsidRDefault="00A50278" w:rsidP="00D83801">
            <w:pPr>
              <w:ind w:left="360" w:hanging="360"/>
              <w:jc w:val="center"/>
              <w:rPr>
                <w:rFonts w:ascii="Times New Roman" w:hAnsi="Times New Roman" w:cs="Times New Roman"/>
              </w:rPr>
            </w:pPr>
            <w:r w:rsidRPr="007C1C3C">
              <w:rPr>
                <w:rFonts w:ascii="Times New Roman" w:hAnsi="Times New Roman" w:cs="Times New Roman"/>
              </w:rPr>
              <w:t>60%</w:t>
            </w:r>
          </w:p>
        </w:tc>
        <w:tc>
          <w:tcPr>
            <w:tcW w:w="1106" w:type="dxa"/>
            <w:noWrap/>
            <w:vAlign w:val="center"/>
            <w:hideMark/>
          </w:tcPr>
          <w:p w14:paraId="2B4A6C91" w14:textId="77777777" w:rsidR="00A50278" w:rsidRPr="007C1C3C" w:rsidRDefault="00A50278" w:rsidP="00D83801">
            <w:pPr>
              <w:ind w:left="360" w:hanging="360"/>
              <w:jc w:val="center"/>
              <w:rPr>
                <w:rFonts w:ascii="Times New Roman" w:hAnsi="Times New Roman" w:cs="Times New Roman"/>
              </w:rPr>
            </w:pPr>
            <w:r w:rsidRPr="007C1C3C">
              <w:rPr>
                <w:rFonts w:ascii="Times New Roman" w:hAnsi="Times New Roman" w:cs="Times New Roman"/>
              </w:rPr>
              <w:t>40%</w:t>
            </w:r>
          </w:p>
        </w:tc>
        <w:tc>
          <w:tcPr>
            <w:tcW w:w="1687" w:type="dxa"/>
            <w:noWrap/>
            <w:vAlign w:val="center"/>
            <w:hideMark/>
          </w:tcPr>
          <w:p w14:paraId="6133AE1F" w14:textId="77777777" w:rsidR="00A50278" w:rsidRPr="007C1C3C" w:rsidRDefault="00D83801" w:rsidP="00D83801">
            <w:pPr>
              <w:ind w:left="360" w:hanging="360"/>
              <w:jc w:val="center"/>
              <w:rPr>
                <w:rFonts w:ascii="Times New Roman" w:hAnsi="Times New Roman" w:cs="Times New Roman"/>
              </w:rPr>
            </w:pPr>
            <w:r w:rsidRPr="007C1C3C">
              <w:rPr>
                <w:rFonts w:ascii="Times New Roman" w:hAnsi="Times New Roman" w:cs="Times New Roman"/>
              </w:rPr>
              <w:t>-</w:t>
            </w:r>
          </w:p>
        </w:tc>
      </w:tr>
    </w:tbl>
    <w:p w14:paraId="56B0DCB3" w14:textId="77777777" w:rsidR="003823C3" w:rsidRDefault="007F40A6" w:rsidP="007F40A6">
      <w:pPr>
        <w:spacing w:after="0"/>
        <w:rPr>
          <w:rFonts w:ascii="Times New Roman" w:hAnsi="Times New Roman" w:cs="Times New Roman"/>
          <w:b/>
        </w:rPr>
      </w:pPr>
      <w:r w:rsidRPr="007F40A6">
        <w:rPr>
          <w:rFonts w:ascii="Times New Roman" w:hAnsi="Times New Roman" w:cs="Times New Roman"/>
          <w:b/>
        </w:rPr>
        <w:tab/>
      </w:r>
    </w:p>
    <w:p w14:paraId="5A0FA11B" w14:textId="77777777" w:rsidR="00335702" w:rsidRDefault="00335702" w:rsidP="007F40A6">
      <w:pPr>
        <w:spacing w:after="0"/>
        <w:rPr>
          <w:rFonts w:ascii="Times New Roman" w:hAnsi="Times New Roman" w:cs="Times New Roman"/>
          <w:b/>
        </w:rPr>
      </w:pPr>
    </w:p>
    <w:p w14:paraId="24A48019" w14:textId="77777777" w:rsidR="00202097" w:rsidRDefault="006A3D6E" w:rsidP="00202097">
      <w:pPr>
        <w:pStyle w:val="ListeParagraf"/>
        <w:numPr>
          <w:ilvl w:val="0"/>
          <w:numId w:val="27"/>
        </w:numPr>
        <w:jc w:val="both"/>
        <w:rPr>
          <w:rFonts w:ascii="Times New Roman" w:hAnsi="Times New Roman" w:cs="Times New Roman"/>
        </w:rPr>
      </w:pPr>
      <w:r w:rsidRPr="00202097">
        <w:rPr>
          <w:rFonts w:ascii="Times New Roman" w:hAnsi="Times New Roman" w:cs="Times New Roman"/>
        </w:rPr>
        <w:t xml:space="preserve">Ön Değerlendirme Sonuç Açıklama Tutanağı </w:t>
      </w:r>
      <w:r w:rsidR="00D309AF" w:rsidRPr="00202097">
        <w:rPr>
          <w:rFonts w:ascii="Times New Roman" w:hAnsi="Times New Roman" w:cs="Times New Roman"/>
        </w:rPr>
        <w:t>Sınav</w:t>
      </w:r>
      <w:r w:rsidRPr="00202097">
        <w:rPr>
          <w:rFonts w:ascii="Times New Roman" w:hAnsi="Times New Roman" w:cs="Times New Roman"/>
        </w:rPr>
        <w:t xml:space="preserve"> Jürisi tarafından imzalanmalıdır.</w:t>
      </w:r>
    </w:p>
    <w:p w14:paraId="55D2F927" w14:textId="77777777" w:rsidR="00202097" w:rsidRDefault="00641B23" w:rsidP="00202097">
      <w:pPr>
        <w:pStyle w:val="ListeParagraf"/>
        <w:numPr>
          <w:ilvl w:val="0"/>
          <w:numId w:val="27"/>
        </w:numPr>
        <w:jc w:val="both"/>
        <w:rPr>
          <w:rFonts w:ascii="Times New Roman" w:hAnsi="Times New Roman" w:cs="Times New Roman"/>
        </w:rPr>
      </w:pPr>
      <w:r w:rsidRPr="00202097">
        <w:rPr>
          <w:rFonts w:ascii="Times New Roman" w:hAnsi="Times New Roman" w:cs="Times New Roman"/>
        </w:rPr>
        <w:t>Ön Değerlendirme Formlarında yukarıda belirtilen puanların hesaplanmamış hali yazılmalıdır.</w:t>
      </w:r>
      <w:r w:rsidR="003823C3" w:rsidRPr="00202097">
        <w:rPr>
          <w:rFonts w:ascii="Times New Roman" w:hAnsi="Times New Roman" w:cs="Times New Roman"/>
        </w:rPr>
        <w:t xml:space="preserve"> </w:t>
      </w:r>
    </w:p>
    <w:p w14:paraId="19AD1E3E" w14:textId="77777777" w:rsidR="00202097" w:rsidRDefault="00D309AF" w:rsidP="00202097">
      <w:pPr>
        <w:pStyle w:val="ListeParagraf"/>
        <w:numPr>
          <w:ilvl w:val="0"/>
          <w:numId w:val="27"/>
        </w:numPr>
        <w:jc w:val="both"/>
        <w:rPr>
          <w:rFonts w:ascii="Times New Roman" w:hAnsi="Times New Roman" w:cs="Times New Roman"/>
        </w:rPr>
      </w:pPr>
      <w:r w:rsidRPr="00202097">
        <w:rPr>
          <w:rFonts w:ascii="Times New Roman" w:hAnsi="Times New Roman" w:cs="Times New Roman"/>
        </w:rPr>
        <w:t>Sınav</w:t>
      </w:r>
      <w:r w:rsidR="003823C3" w:rsidRPr="00202097">
        <w:rPr>
          <w:rFonts w:ascii="Times New Roman" w:hAnsi="Times New Roman" w:cs="Times New Roman"/>
        </w:rPr>
        <w:t xml:space="preserve"> Jürisi yukarıdaki hesaplamalar doğrultusunda toplam puan sıralamasına göre ilan edilen kadro sayısının 10 katına kadar adayı sınava girmek üzere tespit eder. </w:t>
      </w:r>
    </w:p>
    <w:p w14:paraId="216DF888" w14:textId="77777777" w:rsidR="0026785F" w:rsidRDefault="00D309AF" w:rsidP="00202097">
      <w:pPr>
        <w:pStyle w:val="ListeParagraf"/>
        <w:numPr>
          <w:ilvl w:val="0"/>
          <w:numId w:val="27"/>
        </w:numPr>
        <w:jc w:val="both"/>
        <w:rPr>
          <w:rFonts w:ascii="Times New Roman" w:hAnsi="Times New Roman" w:cs="Times New Roman"/>
        </w:rPr>
      </w:pPr>
      <w:r w:rsidRPr="00202097">
        <w:rPr>
          <w:rFonts w:ascii="Times New Roman" w:hAnsi="Times New Roman" w:cs="Times New Roman"/>
        </w:rPr>
        <w:t>Sınav</w:t>
      </w:r>
      <w:r w:rsidR="00773BA9" w:rsidRPr="00202097">
        <w:rPr>
          <w:rFonts w:ascii="Times New Roman" w:hAnsi="Times New Roman" w:cs="Times New Roman"/>
        </w:rPr>
        <w:t xml:space="preserve"> Jürisi ilana başvuran tüm adayları yukarıda belirtilen kriterlere göre nedenini belirterek puan sıralamasına almalıdır. (Sınava Girmeye Hak Kazandı, Sınava Girmeye Hak Kazanamadı,</w:t>
      </w:r>
      <w:r w:rsidRPr="00202097">
        <w:rPr>
          <w:rFonts w:ascii="Times New Roman" w:hAnsi="Times New Roman" w:cs="Times New Roman"/>
        </w:rPr>
        <w:t xml:space="preserve"> Başvuru Koşullarını Sağlamıyor gibi</w:t>
      </w:r>
      <w:r w:rsidR="00773BA9" w:rsidRPr="00202097">
        <w:rPr>
          <w:rFonts w:ascii="Times New Roman" w:hAnsi="Times New Roman" w:cs="Times New Roman"/>
        </w:rPr>
        <w:t>)</w:t>
      </w:r>
    </w:p>
    <w:p w14:paraId="12E4423D" w14:textId="77777777" w:rsidR="00335702" w:rsidRDefault="00335702" w:rsidP="00335702">
      <w:pPr>
        <w:pStyle w:val="ListeParagraf"/>
        <w:jc w:val="both"/>
        <w:rPr>
          <w:rFonts w:ascii="Times New Roman" w:hAnsi="Times New Roman" w:cs="Times New Roman"/>
        </w:rPr>
      </w:pPr>
    </w:p>
    <w:p w14:paraId="59CDE6EA" w14:textId="77777777" w:rsidR="00335702" w:rsidRPr="00202097" w:rsidRDefault="00335702" w:rsidP="00335702">
      <w:pPr>
        <w:pStyle w:val="ListeParagraf"/>
        <w:jc w:val="both"/>
        <w:rPr>
          <w:rFonts w:ascii="Times New Roman" w:hAnsi="Times New Roman" w:cs="Times New Roman"/>
        </w:rPr>
      </w:pPr>
    </w:p>
    <w:p w14:paraId="4B208728" w14:textId="77777777" w:rsidR="007F40A6" w:rsidRPr="009B44AA" w:rsidRDefault="009B44AA" w:rsidP="009B44AA">
      <w:pPr>
        <w:jc w:val="both"/>
        <w:rPr>
          <w:rFonts w:ascii="Times New Roman" w:hAnsi="Times New Roman" w:cs="Times New Roman"/>
          <w:b/>
          <w:u w:val="single"/>
        </w:rPr>
      </w:pPr>
      <w:r w:rsidRPr="009B44AA">
        <w:rPr>
          <w:rFonts w:ascii="Times New Roman" w:hAnsi="Times New Roman" w:cs="Times New Roman"/>
          <w:b/>
          <w:u w:val="single"/>
        </w:rPr>
        <w:t xml:space="preserve">5. </w:t>
      </w:r>
      <w:r w:rsidR="00D309AF" w:rsidRPr="009B44AA">
        <w:rPr>
          <w:rFonts w:ascii="Times New Roman" w:hAnsi="Times New Roman" w:cs="Times New Roman"/>
          <w:b/>
          <w:u w:val="single"/>
        </w:rPr>
        <w:t>İLANA ÇIKILAN BİRİMCE YAPILACAK İŞLEM</w:t>
      </w:r>
      <w:r w:rsidR="007F40A6" w:rsidRPr="009B44AA">
        <w:rPr>
          <w:rFonts w:ascii="Times New Roman" w:hAnsi="Times New Roman" w:cs="Times New Roman"/>
          <w:b/>
          <w:u w:val="single"/>
        </w:rPr>
        <w:t>:</w:t>
      </w:r>
    </w:p>
    <w:p w14:paraId="39EDF5CE" w14:textId="77777777" w:rsidR="006A3D6E" w:rsidRPr="00202097" w:rsidRDefault="006A3D6E"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rPr>
        <w:t>Ön Değerlendirme Sonuç Açıklama Formu ile Ön Değerlendirme sonucu ilan edilen birimin web sayfasında duyurularak Rektörlüğe bilgi verilmelidir.</w:t>
      </w:r>
    </w:p>
    <w:p w14:paraId="78FBA55E" w14:textId="77777777" w:rsidR="0026785F" w:rsidRDefault="0026785F" w:rsidP="0039015F">
      <w:pPr>
        <w:ind w:left="360"/>
        <w:jc w:val="both"/>
        <w:rPr>
          <w:rFonts w:ascii="Times New Roman" w:hAnsi="Times New Roman" w:cs="Times New Roman"/>
        </w:rPr>
      </w:pPr>
    </w:p>
    <w:p w14:paraId="6903F691" w14:textId="77777777" w:rsidR="00335702" w:rsidRDefault="00335702" w:rsidP="0039015F">
      <w:pPr>
        <w:ind w:left="360"/>
        <w:jc w:val="both"/>
        <w:rPr>
          <w:rFonts w:ascii="Times New Roman" w:hAnsi="Times New Roman" w:cs="Times New Roman"/>
        </w:rPr>
      </w:pPr>
    </w:p>
    <w:p w14:paraId="5816F669" w14:textId="77777777" w:rsidR="00867DC8" w:rsidRDefault="009B44AA" w:rsidP="009B44AA">
      <w:pPr>
        <w:jc w:val="both"/>
        <w:rPr>
          <w:rFonts w:ascii="Times New Roman" w:hAnsi="Times New Roman" w:cs="Times New Roman"/>
          <w:b/>
          <w:u w:val="single"/>
        </w:rPr>
      </w:pPr>
      <w:r>
        <w:rPr>
          <w:rFonts w:ascii="Times New Roman" w:hAnsi="Times New Roman" w:cs="Times New Roman"/>
          <w:b/>
          <w:u w:val="single"/>
        </w:rPr>
        <w:t xml:space="preserve">6. </w:t>
      </w:r>
      <w:r w:rsidR="00D309AF">
        <w:rPr>
          <w:rFonts w:ascii="Times New Roman" w:hAnsi="Times New Roman" w:cs="Times New Roman"/>
          <w:b/>
          <w:u w:val="single"/>
        </w:rPr>
        <w:t xml:space="preserve">GİRİŞ SINAVI </w:t>
      </w:r>
    </w:p>
    <w:p w14:paraId="03F7FCE7" w14:textId="77777777" w:rsidR="00BD13AD" w:rsidRDefault="00D309AF" w:rsidP="0039015F">
      <w:pPr>
        <w:ind w:left="360"/>
        <w:jc w:val="both"/>
        <w:rPr>
          <w:rFonts w:ascii="Times New Roman" w:hAnsi="Times New Roman" w:cs="Times New Roman"/>
        </w:rPr>
      </w:pPr>
      <w:r w:rsidRPr="00202097">
        <w:rPr>
          <w:rFonts w:ascii="Times New Roman" w:hAnsi="Times New Roman" w:cs="Times New Roman"/>
          <w:u w:val="single"/>
        </w:rPr>
        <w:t>Sınav J</w:t>
      </w:r>
      <w:r w:rsidR="00867DC8" w:rsidRPr="00202097">
        <w:rPr>
          <w:rFonts w:ascii="Times New Roman" w:hAnsi="Times New Roman" w:cs="Times New Roman"/>
          <w:u w:val="single"/>
        </w:rPr>
        <w:t>ürisi tarafından</w:t>
      </w:r>
      <w:r w:rsidR="00867DC8" w:rsidRPr="00396C9F">
        <w:rPr>
          <w:rFonts w:ascii="Times New Roman" w:hAnsi="Times New Roman" w:cs="Times New Roman"/>
        </w:rPr>
        <w:t xml:space="preserve">; </w:t>
      </w:r>
    </w:p>
    <w:p w14:paraId="5BADECD4" w14:textId="77777777" w:rsidR="00202097" w:rsidRDefault="00BD13AD"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rPr>
        <w:t>B</w:t>
      </w:r>
      <w:r w:rsidR="00867DC8" w:rsidRPr="00202097">
        <w:rPr>
          <w:rFonts w:ascii="Times New Roman" w:hAnsi="Times New Roman" w:cs="Times New Roman"/>
        </w:rPr>
        <w:t xml:space="preserve">ilim alanı yabancı dille ilgili birimlerdeki öğretim görevlisi kadroları ile 2547 sayılı Yükseköğretim Kanununun 5 inci maddesinin birinci fıkrasının (ı) bendi uyarınca zorunlu yabancı dil dersini vermek üzere atama yapılacak öğretim görevlisi kadroları için adayların mesleki ifade ve bilgi becerisi ile anlatım yeteneğini ölçecek şekilde </w:t>
      </w:r>
      <w:r w:rsidR="00867DC8" w:rsidRPr="00202097">
        <w:rPr>
          <w:rFonts w:ascii="Times New Roman" w:hAnsi="Times New Roman" w:cs="Times New Roman"/>
          <w:b/>
          <w:sz w:val="24"/>
          <w:szCs w:val="24"/>
        </w:rPr>
        <w:t>sadece sözlü</w:t>
      </w:r>
      <w:r w:rsidR="00867DC8" w:rsidRPr="00202097">
        <w:rPr>
          <w:rFonts w:ascii="Times New Roman" w:hAnsi="Times New Roman" w:cs="Times New Roman"/>
        </w:rPr>
        <w:t xml:space="preserve">, </w:t>
      </w:r>
    </w:p>
    <w:p w14:paraId="3A6362B9" w14:textId="77777777" w:rsidR="00202097" w:rsidRDefault="00BD13AD"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rPr>
        <w:t>İ</w:t>
      </w:r>
      <w:r w:rsidR="00867DC8" w:rsidRPr="00202097">
        <w:rPr>
          <w:rFonts w:ascii="Times New Roman" w:hAnsi="Times New Roman" w:cs="Times New Roman"/>
        </w:rPr>
        <w:t xml:space="preserve">lgili yönetmelik kapsamındaki diğer kadrolar için ise ilan edilen alanla ilgili bilgi düzeyini ölçecek şekilde </w:t>
      </w:r>
      <w:r w:rsidR="00867DC8" w:rsidRPr="00202097">
        <w:rPr>
          <w:rFonts w:ascii="Times New Roman" w:hAnsi="Times New Roman" w:cs="Times New Roman"/>
          <w:b/>
          <w:sz w:val="24"/>
          <w:szCs w:val="24"/>
        </w:rPr>
        <w:t>sadece yazılı</w:t>
      </w:r>
      <w:r w:rsidR="00867DC8" w:rsidRPr="00202097">
        <w:rPr>
          <w:rFonts w:ascii="Times New Roman" w:hAnsi="Times New Roman" w:cs="Times New Roman"/>
        </w:rPr>
        <w:t xml:space="preserve"> olarak yapılır. </w:t>
      </w:r>
    </w:p>
    <w:p w14:paraId="11CF27A8" w14:textId="77777777" w:rsidR="00202097" w:rsidRDefault="00867DC8"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rPr>
        <w:t xml:space="preserve">Yabancı dille eğitim-öğretim yapılan programlardaki öğretim görevlisi kadrolarında </w:t>
      </w:r>
      <w:r w:rsidRPr="00202097">
        <w:rPr>
          <w:rFonts w:ascii="Times New Roman" w:hAnsi="Times New Roman" w:cs="Times New Roman"/>
          <w:b/>
          <w:sz w:val="24"/>
          <w:szCs w:val="24"/>
        </w:rPr>
        <w:t>sözlü</w:t>
      </w:r>
      <w:r w:rsidRPr="00202097">
        <w:rPr>
          <w:rFonts w:ascii="Times New Roman" w:hAnsi="Times New Roman" w:cs="Times New Roman"/>
        </w:rPr>
        <w:t xml:space="preserve"> sınav yapılır. Ancak senato kararı olması halinde sözlü sınav sonucu 60 ve üzeri puan alanlar için </w:t>
      </w:r>
      <w:r w:rsidRPr="00202097">
        <w:rPr>
          <w:rFonts w:ascii="Times New Roman" w:hAnsi="Times New Roman" w:cs="Times New Roman"/>
          <w:b/>
          <w:sz w:val="24"/>
          <w:szCs w:val="24"/>
        </w:rPr>
        <w:t>yazılı</w:t>
      </w:r>
      <w:r w:rsidRPr="00202097">
        <w:rPr>
          <w:rFonts w:ascii="Times New Roman" w:hAnsi="Times New Roman" w:cs="Times New Roman"/>
        </w:rPr>
        <w:t xml:space="preserve"> sınav da yapılır.</w:t>
      </w:r>
      <w:r w:rsidR="00BD13AD" w:rsidRPr="00202097">
        <w:rPr>
          <w:rFonts w:ascii="Times New Roman" w:hAnsi="Times New Roman" w:cs="Times New Roman"/>
        </w:rPr>
        <w:t xml:space="preserve"> </w:t>
      </w:r>
      <w:r w:rsidRPr="00202097">
        <w:rPr>
          <w:rFonts w:ascii="Times New Roman" w:hAnsi="Times New Roman" w:cs="Times New Roman"/>
        </w:rPr>
        <w:t xml:space="preserve">Bu durumda olanların giriş sınavı </w:t>
      </w:r>
      <w:r w:rsidR="008A7087" w:rsidRPr="00202097">
        <w:rPr>
          <w:rFonts w:ascii="Times New Roman" w:hAnsi="Times New Roman" w:cs="Times New Roman"/>
        </w:rPr>
        <w:t xml:space="preserve">puanı, sözlü ile yazılı sınavın </w:t>
      </w:r>
      <w:r w:rsidRPr="00202097">
        <w:rPr>
          <w:rFonts w:ascii="Times New Roman" w:hAnsi="Times New Roman" w:cs="Times New Roman"/>
        </w:rPr>
        <w:t>aritmetik ortalaması alınarak hesaplanır.</w:t>
      </w:r>
    </w:p>
    <w:p w14:paraId="53310058" w14:textId="77777777" w:rsidR="00202097" w:rsidRDefault="00867DC8"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rPr>
        <w:t xml:space="preserve">Sınav jürisi yazılı ve sözlü sınavın nesnel, ölçülebilir ve denetlenebilir olmasını sağlar. </w:t>
      </w:r>
    </w:p>
    <w:p w14:paraId="19E6FF2C" w14:textId="77777777" w:rsidR="00202097" w:rsidRDefault="00867DC8"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rPr>
        <w:t>Raportör olarak belirlenen üye, sınavların soru ve cevaplarını tutanak altına alır.</w:t>
      </w:r>
    </w:p>
    <w:p w14:paraId="4DD7EE3C" w14:textId="77777777" w:rsidR="00434756" w:rsidRPr="00202097" w:rsidRDefault="00434756" w:rsidP="00202097">
      <w:pPr>
        <w:pStyle w:val="ListeParagraf"/>
        <w:numPr>
          <w:ilvl w:val="0"/>
          <w:numId w:val="28"/>
        </w:numPr>
        <w:jc w:val="both"/>
        <w:rPr>
          <w:rFonts w:ascii="Times New Roman" w:hAnsi="Times New Roman" w:cs="Times New Roman"/>
        </w:rPr>
      </w:pPr>
      <w:r w:rsidRPr="00202097">
        <w:rPr>
          <w:rFonts w:ascii="Times New Roman" w:hAnsi="Times New Roman" w:cs="Times New Roman"/>
          <w:bCs/>
        </w:rPr>
        <w:t>Sözlü sınav sonucu 60 puanın altında olanlar başarısız sayılırlar ve değerlendirme aşamasına geçemezler.</w:t>
      </w:r>
    </w:p>
    <w:p w14:paraId="6FDB56ED" w14:textId="77777777" w:rsidR="004239C1" w:rsidRDefault="009B44AA" w:rsidP="004239C1">
      <w:pPr>
        <w:jc w:val="both"/>
        <w:rPr>
          <w:rFonts w:ascii="Times New Roman" w:hAnsi="Times New Roman" w:cs="Times New Roman"/>
          <w:b/>
          <w:u w:val="single"/>
        </w:rPr>
      </w:pPr>
      <w:r>
        <w:rPr>
          <w:rFonts w:ascii="Times New Roman" w:hAnsi="Times New Roman" w:cs="Times New Roman"/>
          <w:b/>
          <w:u w:val="single"/>
        </w:rPr>
        <w:lastRenderedPageBreak/>
        <w:t xml:space="preserve">7. </w:t>
      </w:r>
      <w:r w:rsidR="00FA015A">
        <w:rPr>
          <w:rFonts w:ascii="Times New Roman" w:hAnsi="Times New Roman" w:cs="Times New Roman"/>
          <w:b/>
          <w:u w:val="single"/>
        </w:rPr>
        <w:t>NİHAİ DEĞERLENDİRME:</w:t>
      </w:r>
    </w:p>
    <w:p w14:paraId="4CA2A7DA" w14:textId="77777777" w:rsidR="00411677" w:rsidRDefault="00411677" w:rsidP="004239C1">
      <w:pPr>
        <w:jc w:val="both"/>
        <w:rPr>
          <w:rFonts w:ascii="Times New Roman" w:hAnsi="Times New Roman" w:cs="Times New Roman"/>
          <w:b/>
          <w:u w:val="single"/>
        </w:rPr>
      </w:pPr>
    </w:p>
    <w:tbl>
      <w:tblPr>
        <w:tblStyle w:val="TabloKlavuzu"/>
        <w:tblW w:w="10688" w:type="dxa"/>
        <w:tblLook w:val="04A0" w:firstRow="1" w:lastRow="0" w:firstColumn="1" w:lastColumn="0" w:noHBand="0" w:noVBand="1"/>
      </w:tblPr>
      <w:tblGrid>
        <w:gridCol w:w="6516"/>
        <w:gridCol w:w="644"/>
        <w:gridCol w:w="1106"/>
        <w:gridCol w:w="1537"/>
        <w:gridCol w:w="885"/>
      </w:tblGrid>
      <w:tr w:rsidR="0003145F" w:rsidRPr="00396C9F" w14:paraId="0CC7210F" w14:textId="77777777" w:rsidTr="002D67AB">
        <w:trPr>
          <w:trHeight w:val="300"/>
        </w:trPr>
        <w:tc>
          <w:tcPr>
            <w:tcW w:w="6516" w:type="dxa"/>
            <w:noWrap/>
            <w:hideMark/>
          </w:tcPr>
          <w:p w14:paraId="170E2373" w14:textId="77777777" w:rsidR="0003145F" w:rsidRPr="00396C9F" w:rsidRDefault="0003145F" w:rsidP="00C166A0">
            <w:pPr>
              <w:ind w:left="360"/>
              <w:jc w:val="both"/>
              <w:rPr>
                <w:rFonts w:ascii="Times New Roman" w:hAnsi="Times New Roman" w:cs="Times New Roman"/>
              </w:rPr>
            </w:pPr>
            <w:r w:rsidRPr="00396C9F">
              <w:rPr>
                <w:rFonts w:ascii="Times New Roman" w:hAnsi="Times New Roman" w:cs="Times New Roman"/>
              </w:rPr>
              <w:t> </w:t>
            </w:r>
          </w:p>
        </w:tc>
        <w:tc>
          <w:tcPr>
            <w:tcW w:w="644" w:type="dxa"/>
            <w:noWrap/>
            <w:vAlign w:val="center"/>
            <w:hideMark/>
          </w:tcPr>
          <w:p w14:paraId="1472B0AC" w14:textId="77777777" w:rsidR="0003145F" w:rsidRPr="00396C9F" w:rsidRDefault="0003145F" w:rsidP="002D67AB">
            <w:pPr>
              <w:ind w:left="-122"/>
              <w:jc w:val="center"/>
              <w:rPr>
                <w:rFonts w:ascii="Times New Roman" w:hAnsi="Times New Roman" w:cs="Times New Roman"/>
              </w:rPr>
            </w:pPr>
            <w:r w:rsidRPr="00396C9F">
              <w:rPr>
                <w:rFonts w:ascii="Times New Roman" w:hAnsi="Times New Roman" w:cs="Times New Roman"/>
              </w:rPr>
              <w:t>ALES</w:t>
            </w:r>
          </w:p>
        </w:tc>
        <w:tc>
          <w:tcPr>
            <w:tcW w:w="1106" w:type="dxa"/>
            <w:noWrap/>
            <w:vAlign w:val="center"/>
            <w:hideMark/>
          </w:tcPr>
          <w:p w14:paraId="0EF06B50" w14:textId="77777777" w:rsidR="0003145F" w:rsidRPr="00396C9F" w:rsidRDefault="0003145F" w:rsidP="002D67AB">
            <w:pPr>
              <w:ind w:left="-122"/>
              <w:jc w:val="center"/>
              <w:rPr>
                <w:rFonts w:ascii="Times New Roman" w:hAnsi="Times New Roman" w:cs="Times New Roman"/>
              </w:rPr>
            </w:pPr>
            <w:r w:rsidRPr="00396C9F">
              <w:rPr>
                <w:rFonts w:ascii="Times New Roman" w:hAnsi="Times New Roman" w:cs="Times New Roman"/>
              </w:rPr>
              <w:t>YABANCI DİL</w:t>
            </w:r>
          </w:p>
        </w:tc>
        <w:tc>
          <w:tcPr>
            <w:tcW w:w="1537" w:type="dxa"/>
            <w:noWrap/>
            <w:vAlign w:val="center"/>
            <w:hideMark/>
          </w:tcPr>
          <w:p w14:paraId="385191B6" w14:textId="77777777" w:rsidR="0003145F" w:rsidRPr="00396C9F" w:rsidRDefault="0003145F" w:rsidP="002D67AB">
            <w:pPr>
              <w:ind w:left="-122"/>
              <w:jc w:val="center"/>
              <w:rPr>
                <w:rFonts w:ascii="Times New Roman" w:hAnsi="Times New Roman" w:cs="Times New Roman"/>
              </w:rPr>
            </w:pPr>
            <w:r w:rsidRPr="00396C9F">
              <w:rPr>
                <w:rFonts w:ascii="Times New Roman" w:hAnsi="Times New Roman" w:cs="Times New Roman"/>
              </w:rPr>
              <w:t>LİSANS NOT</w:t>
            </w:r>
            <w:r>
              <w:rPr>
                <w:rFonts w:ascii="Times New Roman" w:hAnsi="Times New Roman" w:cs="Times New Roman"/>
              </w:rPr>
              <w:t xml:space="preserve"> ORTALAMASI</w:t>
            </w:r>
          </w:p>
        </w:tc>
        <w:tc>
          <w:tcPr>
            <w:tcW w:w="885" w:type="dxa"/>
            <w:vAlign w:val="center"/>
          </w:tcPr>
          <w:p w14:paraId="2C4FCF0E" w14:textId="77777777" w:rsidR="0003145F" w:rsidRPr="00396C9F" w:rsidRDefault="0003145F" w:rsidP="002D67AB">
            <w:pPr>
              <w:ind w:left="-122"/>
              <w:jc w:val="center"/>
              <w:rPr>
                <w:rFonts w:ascii="Times New Roman" w:hAnsi="Times New Roman" w:cs="Times New Roman"/>
              </w:rPr>
            </w:pPr>
            <w:r>
              <w:rPr>
                <w:rFonts w:ascii="Times New Roman" w:hAnsi="Times New Roman" w:cs="Times New Roman"/>
              </w:rPr>
              <w:t>GİRİŞ SINAVI</w:t>
            </w:r>
          </w:p>
        </w:tc>
      </w:tr>
      <w:tr w:rsidR="0003145F" w:rsidRPr="00396C9F" w14:paraId="205EA782" w14:textId="77777777" w:rsidTr="002D67AB">
        <w:trPr>
          <w:trHeight w:val="885"/>
        </w:trPr>
        <w:tc>
          <w:tcPr>
            <w:tcW w:w="6516" w:type="dxa"/>
            <w:noWrap/>
          </w:tcPr>
          <w:p w14:paraId="4E4BEF2D" w14:textId="77777777" w:rsidR="00955B52" w:rsidRPr="00955B52" w:rsidRDefault="00916C6A" w:rsidP="00955B52">
            <w:pPr>
              <w:pStyle w:val="ListeParagraf"/>
              <w:numPr>
                <w:ilvl w:val="0"/>
                <w:numId w:val="26"/>
              </w:numPr>
              <w:ind w:left="316"/>
              <w:jc w:val="both"/>
              <w:rPr>
                <w:rFonts w:ascii="Times New Roman" w:hAnsi="Times New Roman" w:cs="Times New Roman"/>
              </w:rPr>
            </w:pPr>
            <w:r w:rsidRPr="00955B52">
              <w:rPr>
                <w:rFonts w:ascii="Times New Roman" w:hAnsi="Times New Roman" w:cs="Times New Roman"/>
                <w:shd w:val="clear" w:color="auto" w:fill="FFFFFF"/>
              </w:rPr>
              <w:t xml:space="preserve">Yabancı dille eğitim ve öğretim yapılan programlardaki öğretim görevlisi kadrolarına yapılacak atamalarda atama yapılacak programın </w:t>
            </w:r>
            <w:r w:rsidRPr="00955B52">
              <w:rPr>
                <w:rFonts w:ascii="Times New Roman" w:hAnsi="Times New Roman" w:cs="Times New Roman"/>
                <w:b/>
                <w:shd w:val="clear" w:color="auto" w:fill="FFFFFF"/>
              </w:rPr>
              <w:t>eğitim dilinde</w:t>
            </w:r>
            <w:r w:rsidRPr="00955B52">
              <w:rPr>
                <w:rFonts w:ascii="Times New Roman" w:hAnsi="Times New Roman" w:cs="Times New Roman"/>
                <w:shd w:val="clear" w:color="auto" w:fill="FFFFFF"/>
              </w:rPr>
              <w:t>,</w:t>
            </w:r>
          </w:p>
          <w:p w14:paraId="52236A10" w14:textId="77777777" w:rsidR="00955B52" w:rsidRPr="00955B52" w:rsidRDefault="00916C6A" w:rsidP="00955B52">
            <w:pPr>
              <w:pStyle w:val="ListeParagraf"/>
              <w:numPr>
                <w:ilvl w:val="0"/>
                <w:numId w:val="26"/>
              </w:numPr>
              <w:ind w:left="316"/>
              <w:jc w:val="both"/>
              <w:rPr>
                <w:rFonts w:ascii="Times New Roman" w:hAnsi="Times New Roman" w:cs="Times New Roman"/>
              </w:rPr>
            </w:pPr>
            <w:r w:rsidRPr="00955B52">
              <w:rPr>
                <w:rFonts w:ascii="Times New Roman" w:hAnsi="Times New Roman" w:cs="Times New Roman"/>
                <w:shd w:val="clear" w:color="auto" w:fill="FFFFFF"/>
              </w:rPr>
              <w:t xml:space="preserve">Bilim alanı yabancı dille ilgili kadrolara yapılacak öğretim görevlisi atamalarında ve zorunlu yabancı dil dersini vermek üzere öğretim görevlisi kadrolarına yapılacak atamalarda </w:t>
            </w:r>
            <w:r w:rsidRPr="00955B52">
              <w:rPr>
                <w:rFonts w:ascii="Times New Roman" w:hAnsi="Times New Roman" w:cs="Times New Roman"/>
                <w:b/>
                <w:shd w:val="clear" w:color="auto" w:fill="FFFFFF"/>
              </w:rPr>
              <w:t>ilgili dilde</w:t>
            </w:r>
            <w:r w:rsidRPr="00955B52">
              <w:rPr>
                <w:rFonts w:ascii="Times New Roman" w:hAnsi="Times New Roman" w:cs="Times New Roman"/>
                <w:shd w:val="clear" w:color="auto" w:fill="FFFFFF"/>
              </w:rPr>
              <w:t>,</w:t>
            </w:r>
          </w:p>
          <w:p w14:paraId="33A8C40D" w14:textId="63479691" w:rsidR="0003145F" w:rsidRPr="00955B52" w:rsidRDefault="00916C6A" w:rsidP="00955B52">
            <w:pPr>
              <w:pStyle w:val="ListeParagraf"/>
              <w:numPr>
                <w:ilvl w:val="0"/>
                <w:numId w:val="26"/>
              </w:numPr>
              <w:ind w:left="316"/>
              <w:jc w:val="both"/>
              <w:rPr>
                <w:rFonts w:ascii="Times New Roman" w:hAnsi="Times New Roman" w:cs="Times New Roman"/>
              </w:rPr>
            </w:pPr>
            <w:r w:rsidRPr="00955B52">
              <w:rPr>
                <w:rFonts w:ascii="Times New Roman" w:hAnsi="Times New Roman" w:cs="Times New Roman"/>
                <w:shd w:val="clear" w:color="auto" w:fill="FFFFFF"/>
              </w:rPr>
              <w:t xml:space="preserve">Yükseköğretim kurumlarının uluslararası ilişkiler ile yabancı dille ilgili uygulamalı birimlerinde istihdam edilecek öğretim görevlisi atamalarında </w:t>
            </w:r>
            <w:r w:rsidRPr="00955B52">
              <w:rPr>
                <w:rFonts w:ascii="Times New Roman" w:hAnsi="Times New Roman" w:cs="Times New Roman"/>
                <w:b/>
                <w:shd w:val="clear" w:color="auto" w:fill="FFFFFF"/>
              </w:rPr>
              <w:t>en az bir dilde</w:t>
            </w:r>
            <w:r w:rsidRPr="00955B52">
              <w:rPr>
                <w:rFonts w:ascii="Times New Roman" w:hAnsi="Times New Roman" w:cs="Times New Roman"/>
                <w:shd w:val="clear" w:color="auto" w:fill="FFFFFF"/>
              </w:rPr>
              <w:t>,</w:t>
            </w:r>
            <w:r w:rsidR="00060E31" w:rsidRPr="00955B52">
              <w:rPr>
                <w:rFonts w:ascii="Times New Roman" w:hAnsi="Times New Roman" w:cs="Times New Roman"/>
                <w:shd w:val="clear" w:color="auto" w:fill="FFFFFF"/>
              </w:rPr>
              <w:t xml:space="preserve"> </w:t>
            </w:r>
            <w:r w:rsidRPr="00CC2F6F">
              <w:rPr>
                <w:rFonts w:ascii="Times New Roman" w:hAnsi="Times New Roman" w:cs="Times New Roman"/>
                <w:color w:val="FF0000"/>
                <w:shd w:val="clear" w:color="auto" w:fill="FFFFFF"/>
              </w:rPr>
              <w:t>en az 8</w:t>
            </w:r>
            <w:r w:rsidR="00B21E8F">
              <w:rPr>
                <w:rFonts w:ascii="Times New Roman" w:hAnsi="Times New Roman" w:cs="Times New Roman"/>
                <w:color w:val="FF0000"/>
                <w:shd w:val="clear" w:color="auto" w:fill="FFFFFF"/>
              </w:rPr>
              <w:t>5</w:t>
            </w:r>
            <w:r w:rsidRPr="00CC2F6F">
              <w:rPr>
                <w:rFonts w:ascii="Times New Roman" w:hAnsi="Times New Roman" w:cs="Times New Roman"/>
                <w:color w:val="FF0000"/>
                <w:shd w:val="clear" w:color="auto" w:fill="FFFFFF"/>
              </w:rPr>
              <w:t xml:space="preserve"> </w:t>
            </w:r>
            <w:r w:rsidR="00060E31" w:rsidRPr="00CC2F6F">
              <w:rPr>
                <w:rFonts w:ascii="Times New Roman" w:hAnsi="Times New Roman" w:cs="Times New Roman"/>
                <w:color w:val="FF0000"/>
                <w:shd w:val="clear" w:color="auto" w:fill="FFFFFF"/>
              </w:rPr>
              <w:t xml:space="preserve">puan </w:t>
            </w:r>
            <w:r w:rsidRPr="00CC2F6F">
              <w:rPr>
                <w:rFonts w:ascii="Times New Roman" w:hAnsi="Times New Roman" w:cs="Times New Roman"/>
                <w:color w:val="FF0000"/>
              </w:rPr>
              <w:t>almış olmasına bakılacak.</w:t>
            </w:r>
          </w:p>
        </w:tc>
        <w:tc>
          <w:tcPr>
            <w:tcW w:w="644" w:type="dxa"/>
            <w:noWrap/>
            <w:vAlign w:val="center"/>
          </w:tcPr>
          <w:p w14:paraId="6C75F133" w14:textId="77777777" w:rsidR="0003145F" w:rsidRPr="00396C9F" w:rsidRDefault="0003145F" w:rsidP="00CC4E41">
            <w:pPr>
              <w:ind w:left="360" w:hanging="340"/>
              <w:jc w:val="center"/>
              <w:rPr>
                <w:rFonts w:ascii="Times New Roman" w:hAnsi="Times New Roman" w:cs="Times New Roman"/>
              </w:rPr>
            </w:pPr>
            <w:r>
              <w:rPr>
                <w:rFonts w:ascii="Times New Roman" w:hAnsi="Times New Roman" w:cs="Times New Roman"/>
              </w:rPr>
              <w:t>30%</w:t>
            </w:r>
          </w:p>
        </w:tc>
        <w:tc>
          <w:tcPr>
            <w:tcW w:w="1106" w:type="dxa"/>
            <w:noWrap/>
            <w:vAlign w:val="center"/>
          </w:tcPr>
          <w:p w14:paraId="03B32080" w14:textId="77777777" w:rsidR="0003145F" w:rsidRPr="00396C9F" w:rsidRDefault="0003145F" w:rsidP="00CC4E41">
            <w:pPr>
              <w:ind w:left="360" w:hanging="340"/>
              <w:jc w:val="center"/>
              <w:rPr>
                <w:rFonts w:ascii="Times New Roman" w:hAnsi="Times New Roman" w:cs="Times New Roman"/>
              </w:rPr>
            </w:pPr>
            <w:r>
              <w:rPr>
                <w:rFonts w:ascii="Times New Roman" w:hAnsi="Times New Roman" w:cs="Times New Roman"/>
              </w:rPr>
              <w:t>30%</w:t>
            </w:r>
          </w:p>
        </w:tc>
        <w:tc>
          <w:tcPr>
            <w:tcW w:w="1537" w:type="dxa"/>
            <w:noWrap/>
            <w:vAlign w:val="center"/>
          </w:tcPr>
          <w:p w14:paraId="09F2826E" w14:textId="77777777" w:rsidR="0003145F" w:rsidRPr="00396C9F" w:rsidRDefault="0003145F" w:rsidP="00CC4E41">
            <w:pPr>
              <w:ind w:left="360" w:hanging="340"/>
              <w:jc w:val="center"/>
              <w:rPr>
                <w:rFonts w:ascii="Times New Roman" w:hAnsi="Times New Roman" w:cs="Times New Roman"/>
              </w:rPr>
            </w:pPr>
            <w:r>
              <w:rPr>
                <w:rFonts w:ascii="Times New Roman" w:hAnsi="Times New Roman" w:cs="Times New Roman"/>
              </w:rPr>
              <w:t>10%</w:t>
            </w:r>
          </w:p>
        </w:tc>
        <w:tc>
          <w:tcPr>
            <w:tcW w:w="885" w:type="dxa"/>
            <w:vAlign w:val="center"/>
          </w:tcPr>
          <w:p w14:paraId="378264B8" w14:textId="77777777" w:rsidR="0003145F" w:rsidRDefault="0003145F" w:rsidP="00CC4E41">
            <w:pPr>
              <w:ind w:left="360" w:hanging="340"/>
              <w:jc w:val="center"/>
              <w:rPr>
                <w:rFonts w:ascii="Times New Roman" w:hAnsi="Times New Roman" w:cs="Times New Roman"/>
              </w:rPr>
            </w:pPr>
            <w:r>
              <w:rPr>
                <w:rFonts w:ascii="Times New Roman" w:hAnsi="Times New Roman" w:cs="Times New Roman"/>
              </w:rPr>
              <w:t>30%</w:t>
            </w:r>
          </w:p>
        </w:tc>
      </w:tr>
      <w:tr w:rsidR="00CC4E41" w:rsidRPr="00396C9F" w14:paraId="5550D570" w14:textId="77777777" w:rsidTr="002D67AB">
        <w:trPr>
          <w:trHeight w:val="558"/>
        </w:trPr>
        <w:tc>
          <w:tcPr>
            <w:tcW w:w="6516" w:type="dxa"/>
            <w:hideMark/>
          </w:tcPr>
          <w:p w14:paraId="6A4CF6B3" w14:textId="77777777" w:rsidR="00CC4E41" w:rsidRPr="00955B52" w:rsidRDefault="00CC4E41" w:rsidP="00955B52">
            <w:pPr>
              <w:pStyle w:val="ListeParagraf"/>
              <w:numPr>
                <w:ilvl w:val="0"/>
                <w:numId w:val="30"/>
              </w:numPr>
              <w:ind w:left="316"/>
              <w:jc w:val="both"/>
              <w:rPr>
                <w:rFonts w:ascii="Times New Roman" w:hAnsi="Times New Roman" w:cs="Times New Roman"/>
              </w:rPr>
            </w:pPr>
            <w:r w:rsidRPr="00955B52">
              <w:rPr>
                <w:rFonts w:ascii="Times New Roman" w:hAnsi="Times New Roman" w:cs="Times New Roman"/>
              </w:rPr>
              <w:t>Meslek Yüksekokullarında yukarıda belirtilen alanlar dışındaki öğretim görevlisi kadrolarına müracaatlarda</w:t>
            </w:r>
          </w:p>
        </w:tc>
        <w:tc>
          <w:tcPr>
            <w:tcW w:w="644" w:type="dxa"/>
            <w:noWrap/>
            <w:vAlign w:val="center"/>
            <w:hideMark/>
          </w:tcPr>
          <w:p w14:paraId="25A10E04"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35</w:t>
            </w:r>
            <w:r w:rsidRPr="00396C9F">
              <w:rPr>
                <w:rFonts w:ascii="Times New Roman" w:hAnsi="Times New Roman" w:cs="Times New Roman"/>
              </w:rPr>
              <w:t>%</w:t>
            </w:r>
          </w:p>
        </w:tc>
        <w:tc>
          <w:tcPr>
            <w:tcW w:w="1106" w:type="dxa"/>
            <w:noWrap/>
            <w:vAlign w:val="center"/>
            <w:hideMark/>
          </w:tcPr>
          <w:p w14:paraId="2EA372E4"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w:t>
            </w:r>
          </w:p>
        </w:tc>
        <w:tc>
          <w:tcPr>
            <w:tcW w:w="1537" w:type="dxa"/>
            <w:noWrap/>
            <w:vAlign w:val="center"/>
            <w:hideMark/>
          </w:tcPr>
          <w:p w14:paraId="4F7B5A96"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30%</w:t>
            </w:r>
          </w:p>
        </w:tc>
        <w:tc>
          <w:tcPr>
            <w:tcW w:w="885" w:type="dxa"/>
            <w:vAlign w:val="center"/>
          </w:tcPr>
          <w:p w14:paraId="4A4F0A74"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35%</w:t>
            </w:r>
          </w:p>
        </w:tc>
      </w:tr>
      <w:tr w:rsidR="00CC4E41" w:rsidRPr="00396C9F" w14:paraId="19CDC7CE" w14:textId="77777777" w:rsidTr="002D67AB">
        <w:trPr>
          <w:trHeight w:val="172"/>
        </w:trPr>
        <w:tc>
          <w:tcPr>
            <w:tcW w:w="6516" w:type="dxa"/>
            <w:noWrap/>
            <w:hideMark/>
          </w:tcPr>
          <w:p w14:paraId="1919069A" w14:textId="77777777" w:rsidR="00CC4E41" w:rsidRPr="00955B52" w:rsidRDefault="00CC4E41" w:rsidP="00955B52">
            <w:pPr>
              <w:pStyle w:val="ListeParagraf"/>
              <w:numPr>
                <w:ilvl w:val="0"/>
                <w:numId w:val="30"/>
              </w:numPr>
              <w:ind w:left="316"/>
              <w:jc w:val="both"/>
              <w:rPr>
                <w:rFonts w:ascii="Times New Roman" w:hAnsi="Times New Roman" w:cs="Times New Roman"/>
              </w:rPr>
            </w:pPr>
            <w:r w:rsidRPr="00955B52">
              <w:rPr>
                <w:rFonts w:ascii="Times New Roman" w:hAnsi="Times New Roman" w:cs="Times New Roman"/>
              </w:rPr>
              <w:t>Yukarıda belirtilen birim ve alanlar dışındaki diğer öğretim elemanı kadrolarına müracaatlarda</w:t>
            </w:r>
          </w:p>
        </w:tc>
        <w:tc>
          <w:tcPr>
            <w:tcW w:w="644" w:type="dxa"/>
            <w:noWrap/>
            <w:vAlign w:val="center"/>
            <w:hideMark/>
          </w:tcPr>
          <w:p w14:paraId="701EFE69"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30</w:t>
            </w:r>
            <w:r w:rsidRPr="00396C9F">
              <w:rPr>
                <w:rFonts w:ascii="Times New Roman" w:hAnsi="Times New Roman" w:cs="Times New Roman"/>
              </w:rPr>
              <w:t>%</w:t>
            </w:r>
          </w:p>
        </w:tc>
        <w:tc>
          <w:tcPr>
            <w:tcW w:w="1106" w:type="dxa"/>
            <w:noWrap/>
            <w:vAlign w:val="center"/>
            <w:hideMark/>
          </w:tcPr>
          <w:p w14:paraId="7012F262"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10%</w:t>
            </w:r>
          </w:p>
        </w:tc>
        <w:tc>
          <w:tcPr>
            <w:tcW w:w="1537" w:type="dxa"/>
            <w:noWrap/>
            <w:vAlign w:val="center"/>
            <w:hideMark/>
          </w:tcPr>
          <w:p w14:paraId="21E99DB4" w14:textId="77777777" w:rsidR="00CC4E41" w:rsidRPr="00396C9F" w:rsidRDefault="00CC4E41" w:rsidP="00CC4E41">
            <w:pPr>
              <w:ind w:left="360" w:hanging="340"/>
              <w:jc w:val="center"/>
              <w:rPr>
                <w:rFonts w:ascii="Times New Roman" w:hAnsi="Times New Roman" w:cs="Times New Roman"/>
              </w:rPr>
            </w:pPr>
            <w:r w:rsidRPr="00396C9F">
              <w:rPr>
                <w:rFonts w:ascii="Times New Roman" w:hAnsi="Times New Roman" w:cs="Times New Roman"/>
              </w:rPr>
              <w:t>30%</w:t>
            </w:r>
          </w:p>
        </w:tc>
        <w:tc>
          <w:tcPr>
            <w:tcW w:w="885" w:type="dxa"/>
            <w:vAlign w:val="center"/>
          </w:tcPr>
          <w:p w14:paraId="1A53BEDC" w14:textId="77777777" w:rsidR="00CC4E41" w:rsidRPr="00396C9F" w:rsidRDefault="00CC4E41" w:rsidP="00CC4E41">
            <w:pPr>
              <w:ind w:left="360" w:hanging="340"/>
              <w:jc w:val="center"/>
              <w:rPr>
                <w:rFonts w:ascii="Times New Roman" w:hAnsi="Times New Roman" w:cs="Times New Roman"/>
              </w:rPr>
            </w:pPr>
            <w:r>
              <w:rPr>
                <w:rFonts w:ascii="Times New Roman" w:hAnsi="Times New Roman" w:cs="Times New Roman"/>
              </w:rPr>
              <w:t>30%</w:t>
            </w:r>
          </w:p>
        </w:tc>
      </w:tr>
    </w:tbl>
    <w:p w14:paraId="0676E110" w14:textId="77777777" w:rsidR="00411677" w:rsidRPr="00197AC8" w:rsidRDefault="00411677" w:rsidP="00197AC8">
      <w:pPr>
        <w:jc w:val="both"/>
        <w:rPr>
          <w:rFonts w:ascii="Times New Roman" w:hAnsi="Times New Roman" w:cs="Times New Roman"/>
          <w:u w:val="single"/>
        </w:rPr>
      </w:pPr>
    </w:p>
    <w:p w14:paraId="19A4D145" w14:textId="77777777" w:rsidR="00955B52" w:rsidRPr="00955B52" w:rsidRDefault="00197AC8" w:rsidP="00955B52">
      <w:pPr>
        <w:pStyle w:val="ListeParagraf"/>
        <w:numPr>
          <w:ilvl w:val="0"/>
          <w:numId w:val="29"/>
        </w:numPr>
        <w:jc w:val="both"/>
        <w:rPr>
          <w:rFonts w:ascii="Times New Roman" w:hAnsi="Times New Roman" w:cs="Times New Roman"/>
          <w:u w:val="single"/>
        </w:rPr>
      </w:pPr>
      <w:r w:rsidRPr="00955B52">
        <w:rPr>
          <w:rFonts w:ascii="Times New Roman" w:hAnsi="Times New Roman" w:cs="Times New Roman"/>
        </w:rPr>
        <w:t>Sınavlarda başarılı olan adaylar, başarı puanları esas alınarak ilan edilir.</w:t>
      </w:r>
    </w:p>
    <w:p w14:paraId="62FD0F38" w14:textId="77777777" w:rsidR="00955B52" w:rsidRPr="00955B52" w:rsidRDefault="00197AC8" w:rsidP="00955B52">
      <w:pPr>
        <w:pStyle w:val="ListeParagraf"/>
        <w:numPr>
          <w:ilvl w:val="0"/>
          <w:numId w:val="29"/>
        </w:numPr>
        <w:jc w:val="both"/>
        <w:rPr>
          <w:rFonts w:ascii="Times New Roman" w:hAnsi="Times New Roman" w:cs="Times New Roman"/>
          <w:u w:val="single"/>
        </w:rPr>
      </w:pPr>
      <w:r w:rsidRPr="00955B52">
        <w:rPr>
          <w:rFonts w:ascii="Times New Roman" w:hAnsi="Times New Roman" w:cs="Times New Roman"/>
        </w:rPr>
        <w:t xml:space="preserve">İlan edilen kadro sayısı kadar </w:t>
      </w:r>
      <w:r w:rsidRPr="00955B52">
        <w:rPr>
          <w:rFonts w:ascii="Times New Roman" w:hAnsi="Times New Roman" w:cs="Times New Roman"/>
          <w:b/>
        </w:rPr>
        <w:t>yedek</w:t>
      </w:r>
      <w:r w:rsidRPr="00955B52">
        <w:rPr>
          <w:rFonts w:ascii="Times New Roman" w:hAnsi="Times New Roman" w:cs="Times New Roman"/>
        </w:rPr>
        <w:t xml:space="preserve"> aday da ilan edilir.</w:t>
      </w:r>
      <w:r w:rsidR="001428CE" w:rsidRPr="00955B52">
        <w:rPr>
          <w:rFonts w:ascii="Times New Roman" w:hAnsi="Times New Roman" w:cs="Times New Roman"/>
        </w:rPr>
        <w:t xml:space="preserve"> (Değerlendirme sonucunun 65 puan ve üzerinde olması gerekmektedir)</w:t>
      </w:r>
    </w:p>
    <w:p w14:paraId="213DB84E" w14:textId="77777777" w:rsidR="00434756" w:rsidRPr="00955B52" w:rsidRDefault="00434756" w:rsidP="00955B52">
      <w:pPr>
        <w:pStyle w:val="ListeParagraf"/>
        <w:numPr>
          <w:ilvl w:val="0"/>
          <w:numId w:val="29"/>
        </w:numPr>
        <w:jc w:val="both"/>
        <w:rPr>
          <w:rFonts w:ascii="Times New Roman" w:hAnsi="Times New Roman" w:cs="Times New Roman"/>
          <w:u w:val="single"/>
        </w:rPr>
      </w:pPr>
      <w:r w:rsidRPr="00955B52">
        <w:rPr>
          <w:rFonts w:ascii="Times New Roman" w:hAnsi="Times New Roman" w:cs="Times New Roman"/>
          <w:bCs/>
        </w:rPr>
        <w:t xml:space="preserve">Değerlendirme puanı </w:t>
      </w:r>
      <w:r w:rsidRPr="00491850">
        <w:rPr>
          <w:rFonts w:ascii="Times New Roman" w:hAnsi="Times New Roman" w:cs="Times New Roman"/>
          <w:bCs/>
          <w:u w:val="single"/>
        </w:rPr>
        <w:t>65 puanın altında olanlar</w:t>
      </w:r>
      <w:r w:rsidRPr="00955B52">
        <w:rPr>
          <w:rFonts w:ascii="Times New Roman" w:hAnsi="Times New Roman" w:cs="Times New Roman"/>
          <w:bCs/>
        </w:rPr>
        <w:t xml:space="preserve"> sınavlarda </w:t>
      </w:r>
      <w:r w:rsidRPr="00491850">
        <w:rPr>
          <w:rFonts w:ascii="Times New Roman" w:hAnsi="Times New Roman" w:cs="Times New Roman"/>
          <w:bCs/>
          <w:color w:val="FF0000"/>
        </w:rPr>
        <w:t>başarısız sayılır</w:t>
      </w:r>
      <w:r w:rsidRPr="00955B52">
        <w:rPr>
          <w:rFonts w:ascii="Times New Roman" w:hAnsi="Times New Roman" w:cs="Times New Roman"/>
          <w:bCs/>
        </w:rPr>
        <w:t>.</w:t>
      </w:r>
    </w:p>
    <w:p w14:paraId="57D43D75" w14:textId="77777777" w:rsidR="00641B23" w:rsidRDefault="00641B23" w:rsidP="00641B23">
      <w:pPr>
        <w:pStyle w:val="ListeParagraf"/>
        <w:spacing w:after="0"/>
        <w:ind w:left="927"/>
        <w:rPr>
          <w:rFonts w:ascii="Times New Roman" w:hAnsi="Times New Roman" w:cs="Times New Roman"/>
          <w:b/>
        </w:rPr>
      </w:pPr>
    </w:p>
    <w:p w14:paraId="0446A965" w14:textId="77777777" w:rsidR="00411677" w:rsidRDefault="00411677" w:rsidP="00641B23">
      <w:pPr>
        <w:pStyle w:val="ListeParagraf"/>
        <w:spacing w:after="0"/>
        <w:ind w:left="927"/>
        <w:rPr>
          <w:rFonts w:ascii="Times New Roman" w:hAnsi="Times New Roman" w:cs="Times New Roman"/>
          <w:b/>
        </w:rPr>
      </w:pPr>
    </w:p>
    <w:p w14:paraId="25DD2CC8" w14:textId="77777777" w:rsidR="00411677" w:rsidRDefault="00411677" w:rsidP="00641B23">
      <w:pPr>
        <w:pStyle w:val="ListeParagraf"/>
        <w:spacing w:after="0"/>
        <w:ind w:left="927"/>
        <w:rPr>
          <w:rFonts w:ascii="Times New Roman" w:hAnsi="Times New Roman" w:cs="Times New Roman"/>
          <w:b/>
        </w:rPr>
      </w:pPr>
    </w:p>
    <w:p w14:paraId="310BCB20" w14:textId="77777777" w:rsidR="00955B52" w:rsidRDefault="009B44AA" w:rsidP="00955B52">
      <w:pPr>
        <w:rPr>
          <w:rFonts w:ascii="Times New Roman" w:hAnsi="Times New Roman" w:cs="Times New Roman"/>
          <w:b/>
          <w:u w:val="single"/>
        </w:rPr>
      </w:pPr>
      <w:r w:rsidRPr="009B44AA">
        <w:rPr>
          <w:rFonts w:ascii="Times New Roman" w:hAnsi="Times New Roman" w:cs="Times New Roman"/>
          <w:b/>
          <w:u w:val="single"/>
        </w:rPr>
        <w:t xml:space="preserve">8. </w:t>
      </w:r>
      <w:r w:rsidR="00FA015A" w:rsidRPr="009B44AA">
        <w:rPr>
          <w:rFonts w:ascii="Times New Roman" w:hAnsi="Times New Roman" w:cs="Times New Roman"/>
          <w:b/>
          <w:u w:val="single"/>
        </w:rPr>
        <w:t>NİHAİ DEĞERLENDİRMEDE SINAV JÜRİSİ TARAFINDAN YAPILACAK İŞLEMLER:</w:t>
      </w:r>
    </w:p>
    <w:p w14:paraId="2C7C55A1" w14:textId="77777777" w:rsidR="00280154" w:rsidRDefault="00280154" w:rsidP="00955B52">
      <w:pPr>
        <w:rPr>
          <w:rFonts w:ascii="Times New Roman" w:hAnsi="Times New Roman" w:cs="Times New Roman"/>
          <w:b/>
          <w:u w:val="single"/>
        </w:rPr>
      </w:pPr>
    </w:p>
    <w:p w14:paraId="38EDD482" w14:textId="77777777" w:rsidR="00955B52" w:rsidRPr="00955B52" w:rsidRDefault="00434756" w:rsidP="00955B52">
      <w:pPr>
        <w:pStyle w:val="ListeParagraf"/>
        <w:numPr>
          <w:ilvl w:val="0"/>
          <w:numId w:val="31"/>
        </w:numPr>
        <w:rPr>
          <w:rFonts w:ascii="Times New Roman" w:hAnsi="Times New Roman" w:cs="Times New Roman"/>
          <w:b/>
          <w:u w:val="single"/>
        </w:rPr>
      </w:pPr>
      <w:r w:rsidRPr="00955B52">
        <w:rPr>
          <w:rFonts w:ascii="Times New Roman" w:hAnsi="Times New Roman" w:cs="Times New Roman"/>
        </w:rPr>
        <w:t>Değerlendirme Sonuç Açıklama Tutanağı Giriş Sınavı Jürisi tarafından imzalanmalıdır.</w:t>
      </w:r>
    </w:p>
    <w:p w14:paraId="16FE62F5" w14:textId="77777777" w:rsidR="00641B23" w:rsidRPr="00955B52" w:rsidRDefault="00641B23" w:rsidP="00955B52">
      <w:pPr>
        <w:pStyle w:val="ListeParagraf"/>
        <w:numPr>
          <w:ilvl w:val="0"/>
          <w:numId w:val="31"/>
        </w:numPr>
        <w:rPr>
          <w:rFonts w:ascii="Times New Roman" w:hAnsi="Times New Roman" w:cs="Times New Roman"/>
          <w:b/>
          <w:u w:val="single"/>
        </w:rPr>
      </w:pPr>
      <w:r w:rsidRPr="00955B52">
        <w:rPr>
          <w:rFonts w:ascii="Times New Roman" w:hAnsi="Times New Roman" w:cs="Times New Roman"/>
        </w:rPr>
        <w:t>Değerlendirme Formlarında yukarıda belirtilen puanların hesaplanmamış hali yazılmalıdır.</w:t>
      </w:r>
    </w:p>
    <w:p w14:paraId="382721C7" w14:textId="77777777" w:rsidR="00641B23" w:rsidRDefault="00641B23" w:rsidP="00641B23">
      <w:pPr>
        <w:pStyle w:val="ListeParagraf"/>
        <w:ind w:left="927"/>
        <w:jc w:val="both"/>
        <w:rPr>
          <w:rFonts w:ascii="Times New Roman" w:hAnsi="Times New Roman" w:cs="Times New Roman"/>
        </w:rPr>
      </w:pPr>
    </w:p>
    <w:p w14:paraId="5047A1CA" w14:textId="77777777" w:rsidR="00411677" w:rsidRDefault="00411677" w:rsidP="00641B23">
      <w:pPr>
        <w:pStyle w:val="ListeParagraf"/>
        <w:ind w:left="927"/>
        <w:jc w:val="both"/>
        <w:rPr>
          <w:rFonts w:ascii="Times New Roman" w:hAnsi="Times New Roman" w:cs="Times New Roman"/>
        </w:rPr>
      </w:pPr>
    </w:p>
    <w:p w14:paraId="67169BB2" w14:textId="77777777" w:rsidR="00955B52" w:rsidRDefault="009B44AA" w:rsidP="00955B52">
      <w:pPr>
        <w:jc w:val="both"/>
        <w:rPr>
          <w:rFonts w:ascii="Times New Roman" w:hAnsi="Times New Roman" w:cs="Times New Roman"/>
          <w:b/>
          <w:u w:val="single"/>
        </w:rPr>
      </w:pPr>
      <w:r w:rsidRPr="009B44AA">
        <w:rPr>
          <w:rFonts w:ascii="Times New Roman" w:hAnsi="Times New Roman" w:cs="Times New Roman"/>
          <w:b/>
          <w:u w:val="single"/>
        </w:rPr>
        <w:t xml:space="preserve">9. </w:t>
      </w:r>
      <w:r w:rsidR="00FA015A" w:rsidRPr="009B44AA">
        <w:rPr>
          <w:rFonts w:ascii="Times New Roman" w:hAnsi="Times New Roman" w:cs="Times New Roman"/>
          <w:b/>
          <w:u w:val="single"/>
        </w:rPr>
        <w:t xml:space="preserve">İLANA </w:t>
      </w:r>
      <w:r w:rsidR="005F0923" w:rsidRPr="009B44AA">
        <w:rPr>
          <w:rFonts w:ascii="Times New Roman" w:hAnsi="Times New Roman" w:cs="Times New Roman"/>
          <w:b/>
          <w:u w:val="single"/>
        </w:rPr>
        <w:t>ÇIKILAN BİRİMCE YAPILACAK İŞLEM</w:t>
      </w:r>
      <w:r w:rsidR="00FA015A" w:rsidRPr="009B44AA">
        <w:rPr>
          <w:rFonts w:ascii="Times New Roman" w:hAnsi="Times New Roman" w:cs="Times New Roman"/>
          <w:b/>
          <w:u w:val="single"/>
        </w:rPr>
        <w:t>:</w:t>
      </w:r>
    </w:p>
    <w:p w14:paraId="695FE948" w14:textId="77777777" w:rsidR="00280154" w:rsidRDefault="00280154" w:rsidP="00955B52">
      <w:pPr>
        <w:jc w:val="both"/>
        <w:rPr>
          <w:rFonts w:ascii="Times New Roman" w:hAnsi="Times New Roman" w:cs="Times New Roman"/>
          <w:u w:val="single"/>
        </w:rPr>
      </w:pPr>
    </w:p>
    <w:p w14:paraId="1F856565" w14:textId="77777777" w:rsidR="00681F36" w:rsidRPr="00955B52" w:rsidRDefault="00434756" w:rsidP="00955B52">
      <w:pPr>
        <w:pStyle w:val="ListeParagraf"/>
        <w:numPr>
          <w:ilvl w:val="0"/>
          <w:numId w:val="32"/>
        </w:numPr>
        <w:jc w:val="both"/>
        <w:rPr>
          <w:rFonts w:ascii="Times New Roman" w:hAnsi="Times New Roman" w:cs="Times New Roman"/>
          <w:u w:val="single"/>
        </w:rPr>
      </w:pPr>
      <w:r w:rsidRPr="00955B52">
        <w:rPr>
          <w:rFonts w:ascii="Times New Roman" w:hAnsi="Times New Roman" w:cs="Times New Roman"/>
        </w:rPr>
        <w:t>Değerlendirme Sonuç Açıklama Formu ile Değerlendirme sonucu ilan edilen birimin web sayfasında duyurularak Rektörlüğe bilgi verilmelidir.</w:t>
      </w:r>
      <w:r w:rsidR="00681F36" w:rsidRPr="00955B52">
        <w:rPr>
          <w:rFonts w:ascii="Times New Roman" w:hAnsi="Times New Roman" w:cs="Times New Roman"/>
          <w:b/>
          <w:bCs/>
        </w:rPr>
        <w:t xml:space="preserve"> </w:t>
      </w:r>
    </w:p>
    <w:p w14:paraId="5B8F9F4B" w14:textId="77777777" w:rsidR="00EC0472" w:rsidRDefault="00EC0472" w:rsidP="00681F36">
      <w:pPr>
        <w:jc w:val="both"/>
        <w:rPr>
          <w:rFonts w:ascii="Times New Roman" w:hAnsi="Times New Roman" w:cs="Times New Roman"/>
          <w:b/>
          <w:bCs/>
          <w:u w:val="single"/>
        </w:rPr>
      </w:pPr>
    </w:p>
    <w:p w14:paraId="2FDEE4A7" w14:textId="77777777" w:rsidR="00EC0472" w:rsidRDefault="00EC0472" w:rsidP="00681F36">
      <w:pPr>
        <w:jc w:val="both"/>
        <w:rPr>
          <w:rFonts w:ascii="Times New Roman" w:hAnsi="Times New Roman" w:cs="Times New Roman"/>
          <w:b/>
          <w:bCs/>
          <w:u w:val="single"/>
        </w:rPr>
      </w:pPr>
    </w:p>
    <w:p w14:paraId="14F69D6F" w14:textId="77777777" w:rsidR="00681F36" w:rsidRDefault="009B44AA" w:rsidP="00681F36">
      <w:pPr>
        <w:jc w:val="both"/>
        <w:rPr>
          <w:rFonts w:ascii="Times New Roman" w:hAnsi="Times New Roman" w:cs="Times New Roman"/>
        </w:rPr>
      </w:pPr>
      <w:r>
        <w:rPr>
          <w:rFonts w:ascii="Times New Roman" w:hAnsi="Times New Roman" w:cs="Times New Roman"/>
          <w:b/>
          <w:bCs/>
          <w:u w:val="single"/>
        </w:rPr>
        <w:t xml:space="preserve">10. </w:t>
      </w:r>
      <w:r w:rsidR="00681F36" w:rsidRPr="00681F36">
        <w:rPr>
          <w:rFonts w:ascii="Times New Roman" w:hAnsi="Times New Roman" w:cs="Times New Roman"/>
          <w:b/>
          <w:bCs/>
          <w:u w:val="single"/>
        </w:rPr>
        <w:t>SINAVLARDA BAŞARILI OLANLARIN ATANMASI:</w:t>
      </w:r>
      <w:r w:rsidR="00681F36" w:rsidRPr="00681F36">
        <w:rPr>
          <w:rFonts w:ascii="Times New Roman" w:hAnsi="Times New Roman" w:cs="Times New Roman"/>
        </w:rPr>
        <w:t xml:space="preserve"> </w:t>
      </w:r>
    </w:p>
    <w:p w14:paraId="540258BB" w14:textId="77777777" w:rsidR="00280154" w:rsidRDefault="00280154" w:rsidP="00681F36">
      <w:pPr>
        <w:jc w:val="both"/>
        <w:rPr>
          <w:rFonts w:ascii="Times New Roman" w:hAnsi="Times New Roman" w:cs="Times New Roman"/>
        </w:rPr>
      </w:pPr>
    </w:p>
    <w:p w14:paraId="7912DA9E" w14:textId="77777777" w:rsidR="00280154" w:rsidRDefault="00681F36" w:rsidP="00280154">
      <w:pPr>
        <w:pStyle w:val="ListeParagraf"/>
        <w:numPr>
          <w:ilvl w:val="0"/>
          <w:numId w:val="32"/>
        </w:numPr>
        <w:jc w:val="both"/>
        <w:rPr>
          <w:rFonts w:ascii="Times New Roman" w:hAnsi="Times New Roman" w:cs="Times New Roman"/>
        </w:rPr>
      </w:pPr>
      <w:r w:rsidRPr="00280154">
        <w:rPr>
          <w:rFonts w:ascii="Times New Roman" w:hAnsi="Times New Roman" w:cs="Times New Roman"/>
        </w:rPr>
        <w:t>Atamalar yürürlükteki mevzuata göre yapılır.</w:t>
      </w:r>
    </w:p>
    <w:p w14:paraId="6359D3AF" w14:textId="77777777" w:rsidR="00F161D2" w:rsidRPr="00280154" w:rsidRDefault="00681F36" w:rsidP="00280154">
      <w:pPr>
        <w:pStyle w:val="ListeParagraf"/>
        <w:numPr>
          <w:ilvl w:val="0"/>
          <w:numId w:val="32"/>
        </w:numPr>
        <w:jc w:val="both"/>
        <w:rPr>
          <w:rFonts w:ascii="Times New Roman" w:hAnsi="Times New Roman" w:cs="Times New Roman"/>
        </w:rPr>
      </w:pPr>
      <w:r w:rsidRPr="00280154">
        <w:rPr>
          <w:rFonts w:ascii="Times New Roman" w:hAnsi="Times New Roman" w:cs="Times New Roman"/>
        </w:rPr>
        <w:t xml:space="preserve">Atanmaya hak </w:t>
      </w:r>
      <w:r w:rsidR="00DE475C" w:rsidRPr="00280154">
        <w:rPr>
          <w:rFonts w:ascii="Times New Roman" w:hAnsi="Times New Roman" w:cs="Times New Roman"/>
        </w:rPr>
        <w:t>kazananların evrakları ekte</w:t>
      </w:r>
      <w:r w:rsidR="00EE4C4A" w:rsidRPr="00280154">
        <w:rPr>
          <w:rFonts w:ascii="Times New Roman" w:hAnsi="Times New Roman" w:cs="Times New Roman"/>
        </w:rPr>
        <w:t xml:space="preserve"> belirtilen</w:t>
      </w:r>
      <w:r w:rsidRPr="00280154">
        <w:rPr>
          <w:rFonts w:ascii="Times New Roman" w:hAnsi="Times New Roman" w:cs="Times New Roman"/>
        </w:rPr>
        <w:t xml:space="preserve"> düzende, evraklar </w:t>
      </w:r>
      <w:r w:rsidR="005A2B4B" w:rsidRPr="00280154">
        <w:rPr>
          <w:rFonts w:ascii="Times New Roman" w:hAnsi="Times New Roman" w:cs="Times New Roman"/>
        </w:rPr>
        <w:t xml:space="preserve">dosyanın en üstünden en altına doğru </w:t>
      </w:r>
      <w:r w:rsidRPr="00280154">
        <w:rPr>
          <w:rFonts w:ascii="Times New Roman" w:hAnsi="Times New Roman" w:cs="Times New Roman"/>
        </w:rPr>
        <w:t>son yapılan işlemden ilk yapılan işleme şeklinde düzenlenmeli</w:t>
      </w:r>
      <w:r w:rsidR="002646BE" w:rsidRPr="00280154">
        <w:rPr>
          <w:rFonts w:ascii="Times New Roman" w:hAnsi="Times New Roman" w:cs="Times New Roman"/>
        </w:rPr>
        <w:t xml:space="preserve"> ve ekteki kontrol çizelgesi doldurularak yetkili </w:t>
      </w:r>
      <w:r w:rsidR="00B61310" w:rsidRPr="00280154">
        <w:rPr>
          <w:rFonts w:ascii="Times New Roman" w:hAnsi="Times New Roman" w:cs="Times New Roman"/>
        </w:rPr>
        <w:t>(Fakülte</w:t>
      </w:r>
      <w:r w:rsidR="00F42D59" w:rsidRPr="00280154">
        <w:rPr>
          <w:rFonts w:ascii="Times New Roman" w:hAnsi="Times New Roman" w:cs="Times New Roman"/>
        </w:rPr>
        <w:t>/</w:t>
      </w:r>
      <w:r w:rsidR="00B61310" w:rsidRPr="00280154">
        <w:rPr>
          <w:rFonts w:ascii="Times New Roman" w:hAnsi="Times New Roman" w:cs="Times New Roman"/>
        </w:rPr>
        <w:t>Yüksekokul</w:t>
      </w:r>
      <w:r w:rsidR="00F42D59" w:rsidRPr="00280154">
        <w:rPr>
          <w:rFonts w:ascii="Times New Roman" w:hAnsi="Times New Roman" w:cs="Times New Roman"/>
        </w:rPr>
        <w:t>/Enstitü S</w:t>
      </w:r>
      <w:r w:rsidR="00B61310" w:rsidRPr="00280154">
        <w:rPr>
          <w:rFonts w:ascii="Times New Roman" w:hAnsi="Times New Roman" w:cs="Times New Roman"/>
        </w:rPr>
        <w:t xml:space="preserve">ekreteri) </w:t>
      </w:r>
      <w:r w:rsidR="002646BE" w:rsidRPr="00280154">
        <w:rPr>
          <w:rFonts w:ascii="Times New Roman" w:hAnsi="Times New Roman" w:cs="Times New Roman"/>
        </w:rPr>
        <w:t>tarafından imzalanarak Rektörlüğe sunulmalıdır</w:t>
      </w:r>
      <w:r w:rsidRPr="00280154">
        <w:rPr>
          <w:rFonts w:ascii="Times New Roman" w:hAnsi="Times New Roman" w:cs="Times New Roman"/>
        </w:rPr>
        <w:t>.</w:t>
      </w:r>
    </w:p>
    <w:p w14:paraId="081ADD2F" w14:textId="77777777" w:rsidR="0078074B" w:rsidRDefault="0078074B" w:rsidP="0026785F">
      <w:pPr>
        <w:jc w:val="center"/>
        <w:rPr>
          <w:rFonts w:ascii="Times New Roman" w:hAnsi="Times New Roman" w:cs="Times New Roman"/>
          <w:b/>
          <w:sz w:val="24"/>
          <w:szCs w:val="24"/>
          <w:u w:val="single"/>
        </w:rPr>
      </w:pPr>
    </w:p>
    <w:p w14:paraId="09A40A2D" w14:textId="77777777" w:rsidR="0078074B" w:rsidRDefault="0078074B" w:rsidP="0026785F">
      <w:pPr>
        <w:jc w:val="center"/>
        <w:rPr>
          <w:rFonts w:ascii="Times New Roman" w:hAnsi="Times New Roman" w:cs="Times New Roman"/>
          <w:b/>
          <w:sz w:val="24"/>
          <w:szCs w:val="24"/>
          <w:u w:val="single"/>
        </w:rPr>
      </w:pPr>
    </w:p>
    <w:p w14:paraId="7527195D" w14:textId="77777777" w:rsidR="0026785F" w:rsidRPr="009B44AA" w:rsidRDefault="009B44AA" w:rsidP="009B44AA">
      <w:pPr>
        <w:ind w:left="567"/>
        <w:rPr>
          <w:rFonts w:ascii="Times New Roman" w:hAnsi="Times New Roman" w:cs="Times New Roman"/>
          <w:b/>
          <w:u w:val="single"/>
        </w:rPr>
      </w:pPr>
      <w:r w:rsidRPr="009B44AA">
        <w:rPr>
          <w:rFonts w:ascii="Times New Roman" w:hAnsi="Times New Roman" w:cs="Times New Roman"/>
          <w:b/>
          <w:u w:val="single"/>
        </w:rPr>
        <w:lastRenderedPageBreak/>
        <w:t xml:space="preserve">11. </w:t>
      </w:r>
      <w:r w:rsidR="0026785F" w:rsidRPr="009B44AA">
        <w:rPr>
          <w:rFonts w:ascii="Times New Roman" w:hAnsi="Times New Roman" w:cs="Times New Roman"/>
          <w:b/>
          <w:u w:val="single"/>
        </w:rPr>
        <w:t>ATAMA DOSYASINDA BULUNAN EVRAKLAR</w:t>
      </w:r>
    </w:p>
    <w:p w14:paraId="78050DC0"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Dekan veya Müdürün atama için görüşünü içeren üst yazı</w:t>
      </w:r>
    </w:p>
    <w:p w14:paraId="74ED8073"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Atanma önerisi için ilgili birimin Yönetim Kurulu Kararı</w:t>
      </w:r>
    </w:p>
    <w:p w14:paraId="5665A5CD"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Sosyal Güvenlik Beyan Formu (Ekleri ile birlikte)</w:t>
      </w:r>
    </w:p>
    <w:p w14:paraId="14968437"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Mal Bildirimi Formu (Aslı)</w:t>
      </w:r>
    </w:p>
    <w:p w14:paraId="6D5AE42E"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Askerlik durum belgesi (Erkek adaylar için),</w:t>
      </w:r>
    </w:p>
    <w:p w14:paraId="52F0AD60"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Son 6 ay içinde çekilmiş </w:t>
      </w:r>
      <w:r w:rsidR="00622C2B">
        <w:rPr>
          <w:rFonts w:ascii="Times New Roman" w:hAnsi="Times New Roman" w:cs="Times New Roman"/>
        </w:rPr>
        <w:t xml:space="preserve">2 </w:t>
      </w:r>
      <w:r w:rsidRPr="009B44AA">
        <w:rPr>
          <w:rFonts w:ascii="Times New Roman" w:hAnsi="Times New Roman" w:cs="Times New Roman"/>
        </w:rPr>
        <w:t>adet fotoğraf</w:t>
      </w:r>
    </w:p>
    <w:p w14:paraId="76380EAB"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Adli Sicil Belgesi </w:t>
      </w:r>
    </w:p>
    <w:p w14:paraId="5F97AB4F"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Sağlık Kurulu Raporu (Aslı) (Devl</w:t>
      </w:r>
      <w:r w:rsidR="005F0923" w:rsidRPr="009B44AA">
        <w:rPr>
          <w:rFonts w:ascii="Times New Roman" w:hAnsi="Times New Roman" w:cs="Times New Roman"/>
        </w:rPr>
        <w:t>et Hastanesi, Tıp Fak. Arş.Uyg.</w:t>
      </w:r>
      <w:r w:rsidRPr="009B44AA">
        <w:rPr>
          <w:rFonts w:ascii="Times New Roman" w:hAnsi="Times New Roman" w:cs="Times New Roman"/>
        </w:rPr>
        <w:t>Hast.) (Nakillerde istenmeyecek)</w:t>
      </w:r>
    </w:p>
    <w:p w14:paraId="5893D2D5"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Değerlendirme Sonuç Açıklama Formu</w:t>
      </w:r>
    </w:p>
    <w:p w14:paraId="3A0C2D1D"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Değerlendirme Tutanağı Formu (Aslı)</w:t>
      </w:r>
    </w:p>
    <w:p w14:paraId="002B956B"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Raportör Tutanağı Formu (Aslı)</w:t>
      </w:r>
    </w:p>
    <w:p w14:paraId="230FE238"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Giriş Sınavı Soru ve Cevapları (Aslı)</w:t>
      </w:r>
    </w:p>
    <w:p w14:paraId="3366489A"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Giriş Sınavına Katılım Yoklama Çizelgesi</w:t>
      </w:r>
    </w:p>
    <w:p w14:paraId="75FBFE07"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Ön Değerlendirme Sonuç Açıklama Formu</w:t>
      </w:r>
    </w:p>
    <w:p w14:paraId="5F4D5AB0"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Ön Değerlendirme Tutanağı Formu (Aslı)</w:t>
      </w:r>
    </w:p>
    <w:p w14:paraId="359CED6D"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Giriş Sınavı Jürisi belirlenmesi ile ilgili Yönetim Kurulu Kararı (Karar içerisinde belirtilmemiş ise önerilen 8 aday</w:t>
      </w:r>
      <w:r w:rsidR="00FD0D9A" w:rsidRPr="009B44AA">
        <w:rPr>
          <w:rFonts w:ascii="Times New Roman" w:hAnsi="Times New Roman" w:cs="Times New Roman"/>
        </w:rPr>
        <w:t>ın isim listesi</w:t>
      </w:r>
      <w:r w:rsidRPr="009B44AA">
        <w:rPr>
          <w:rFonts w:ascii="Times New Roman" w:hAnsi="Times New Roman" w:cs="Times New Roman"/>
        </w:rPr>
        <w:t>)</w:t>
      </w:r>
    </w:p>
    <w:p w14:paraId="604D401E"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İlan Başvuru Formu </w:t>
      </w:r>
      <w:r w:rsidR="002247D1" w:rsidRPr="009B44AA">
        <w:rPr>
          <w:rFonts w:ascii="Times New Roman" w:hAnsi="Times New Roman" w:cs="Times New Roman"/>
        </w:rPr>
        <w:t>(Fotoğraflı)</w:t>
      </w:r>
    </w:p>
    <w:p w14:paraId="0EA1B0B8"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Adayın müracaat için hazırlamış olduğu özgeçmişi</w:t>
      </w:r>
    </w:p>
    <w:p w14:paraId="6C0532F2"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Nüfus cüzdanı fotokopisi </w:t>
      </w:r>
      <w:r w:rsidR="00AD3DAD" w:rsidRPr="001D07EC">
        <w:rPr>
          <w:rFonts w:ascii="Times New Roman" w:hAnsi="Times New Roman" w:cs="Times New Roman"/>
        </w:rPr>
        <w:t>(</w:t>
      </w:r>
      <w:r w:rsidR="00AD3DAD">
        <w:rPr>
          <w:rFonts w:ascii="Times New Roman" w:hAnsi="Times New Roman" w:cs="Times New Roman"/>
        </w:rPr>
        <w:t>ASLI GİBİDİR yapılmak üzere Aslı</w:t>
      </w:r>
      <w:r w:rsidR="00AD3DAD" w:rsidRPr="001D07EC">
        <w:rPr>
          <w:rFonts w:ascii="Times New Roman" w:hAnsi="Times New Roman" w:cs="Times New Roman"/>
        </w:rPr>
        <w:t>)</w:t>
      </w:r>
    </w:p>
    <w:p w14:paraId="1E805F48" w14:textId="77777777" w:rsidR="00E67F03" w:rsidRPr="009B44AA" w:rsidRDefault="0026785F" w:rsidP="00C7281B">
      <w:pPr>
        <w:pStyle w:val="ListeParagraf"/>
        <w:numPr>
          <w:ilvl w:val="0"/>
          <w:numId w:val="12"/>
        </w:numPr>
        <w:jc w:val="both"/>
        <w:rPr>
          <w:rFonts w:ascii="Times New Roman" w:hAnsi="Times New Roman" w:cs="Times New Roman"/>
        </w:rPr>
      </w:pPr>
      <w:r w:rsidRPr="009B44AA">
        <w:rPr>
          <w:rFonts w:ascii="Times New Roman" w:hAnsi="Times New Roman" w:cs="Times New Roman"/>
        </w:rPr>
        <w:t>Lisans varsa yüksek lisans ve doktora diplomaları (Noter Onaylı</w:t>
      </w:r>
      <w:r w:rsidR="00E65241" w:rsidRPr="009B44AA">
        <w:rPr>
          <w:rFonts w:ascii="Times New Roman" w:hAnsi="Times New Roman" w:cs="Times New Roman"/>
        </w:rPr>
        <w:t>)</w:t>
      </w:r>
    </w:p>
    <w:p w14:paraId="3DD42041" w14:textId="77777777" w:rsidR="0026785F" w:rsidRPr="009B44AA" w:rsidRDefault="0026785F" w:rsidP="00C7281B">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Lisans mezuniyet transkripti (Aslı, Noter Onaylı Sureti veya Mezun olduğu okuldan onaylı sureti) </w:t>
      </w:r>
    </w:p>
    <w:p w14:paraId="0DE621F4"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Kamuda çalışıyor ya da çalışmış ise </w:t>
      </w:r>
      <w:r w:rsidR="00622C2B">
        <w:rPr>
          <w:rFonts w:ascii="Times New Roman" w:hAnsi="Times New Roman" w:cs="Times New Roman"/>
        </w:rPr>
        <w:t xml:space="preserve">kurum </w:t>
      </w:r>
      <w:r w:rsidRPr="009B44AA">
        <w:rPr>
          <w:rFonts w:ascii="Times New Roman" w:hAnsi="Times New Roman" w:cs="Times New Roman"/>
        </w:rPr>
        <w:t>onaylı hizmet belgesi</w:t>
      </w:r>
    </w:p>
    <w:p w14:paraId="50B133EE" w14:textId="77777777" w:rsidR="00E67F03" w:rsidRPr="009B44AA" w:rsidRDefault="0026785F" w:rsidP="0080546C">
      <w:pPr>
        <w:pStyle w:val="ListeParagraf"/>
        <w:numPr>
          <w:ilvl w:val="0"/>
          <w:numId w:val="12"/>
        </w:numPr>
        <w:jc w:val="both"/>
        <w:rPr>
          <w:rFonts w:ascii="Times New Roman" w:hAnsi="Times New Roman" w:cs="Times New Roman"/>
        </w:rPr>
      </w:pPr>
      <w:r w:rsidRPr="009B44AA">
        <w:rPr>
          <w:rFonts w:ascii="Times New Roman" w:hAnsi="Times New Roman" w:cs="Times New Roman"/>
        </w:rPr>
        <w:t xml:space="preserve">Alanında tecrübe şartı aranması halinde tecrübe süresi ile ilgili belgeler </w:t>
      </w:r>
    </w:p>
    <w:p w14:paraId="39220455" w14:textId="77777777" w:rsidR="0026785F" w:rsidRPr="009B44AA" w:rsidRDefault="0026785F" w:rsidP="0080546C">
      <w:pPr>
        <w:pStyle w:val="ListeParagraf"/>
        <w:numPr>
          <w:ilvl w:val="0"/>
          <w:numId w:val="12"/>
        </w:numPr>
        <w:jc w:val="both"/>
        <w:rPr>
          <w:rFonts w:ascii="Times New Roman" w:hAnsi="Times New Roman" w:cs="Times New Roman"/>
        </w:rPr>
      </w:pPr>
      <w:r w:rsidRPr="009B44AA">
        <w:rPr>
          <w:rFonts w:ascii="Times New Roman" w:hAnsi="Times New Roman" w:cs="Times New Roman"/>
        </w:rPr>
        <w:t>ALES Belgesi</w:t>
      </w:r>
    </w:p>
    <w:p w14:paraId="690D06AB" w14:textId="77777777" w:rsidR="0026785F" w:rsidRPr="009B44AA" w:rsidRDefault="0026785F" w:rsidP="0026785F">
      <w:pPr>
        <w:pStyle w:val="ListeParagraf"/>
        <w:numPr>
          <w:ilvl w:val="0"/>
          <w:numId w:val="12"/>
        </w:numPr>
        <w:jc w:val="both"/>
        <w:rPr>
          <w:rFonts w:ascii="Times New Roman" w:hAnsi="Times New Roman" w:cs="Times New Roman"/>
        </w:rPr>
      </w:pPr>
      <w:r w:rsidRPr="009B44AA">
        <w:rPr>
          <w:rFonts w:ascii="Times New Roman" w:hAnsi="Times New Roman" w:cs="Times New Roman"/>
        </w:rPr>
        <w:t>Yabancı dil belgesi</w:t>
      </w:r>
    </w:p>
    <w:p w14:paraId="33C5CD80" w14:textId="77777777" w:rsidR="0026785F" w:rsidRPr="009B44AA" w:rsidRDefault="0026785F" w:rsidP="0026785F">
      <w:pPr>
        <w:pStyle w:val="ListeParagraf"/>
        <w:numPr>
          <w:ilvl w:val="0"/>
          <w:numId w:val="12"/>
        </w:numPr>
        <w:tabs>
          <w:tab w:val="left" w:pos="709"/>
        </w:tabs>
        <w:jc w:val="both"/>
        <w:rPr>
          <w:rFonts w:ascii="Times New Roman" w:hAnsi="Times New Roman" w:cs="Times New Roman"/>
        </w:rPr>
      </w:pPr>
      <w:r w:rsidRPr="009B44AA">
        <w:rPr>
          <w:rFonts w:ascii="Times New Roman" w:hAnsi="Times New Roman" w:cs="Times New Roman"/>
        </w:rPr>
        <w:t>İlan Metni</w:t>
      </w:r>
    </w:p>
    <w:p w14:paraId="4669793F" w14:textId="77777777" w:rsidR="0026785F" w:rsidRPr="009B44AA" w:rsidRDefault="0026785F" w:rsidP="0026785F">
      <w:pPr>
        <w:ind w:left="5664"/>
      </w:pPr>
      <w:r w:rsidRPr="009B44AA">
        <w:t xml:space="preserve">                                                                                                                                             </w:t>
      </w:r>
    </w:p>
    <w:p w14:paraId="575D463E" w14:textId="77777777" w:rsidR="0026785F" w:rsidRPr="009B44AA" w:rsidRDefault="0026785F" w:rsidP="0026785F">
      <w:pPr>
        <w:ind w:left="5664" w:hanging="277"/>
        <w:rPr>
          <w:rFonts w:ascii="Times New Roman" w:hAnsi="Times New Roman" w:cs="Times New Roman"/>
        </w:rPr>
      </w:pPr>
      <w:r w:rsidRPr="009B44AA">
        <w:rPr>
          <w:rFonts w:ascii="Times New Roman" w:hAnsi="Times New Roman" w:cs="Times New Roman"/>
        </w:rPr>
        <w:t xml:space="preserve">Fakülte/Yüksekokul/Enstitü Sekreteri                                              </w:t>
      </w:r>
    </w:p>
    <w:p w14:paraId="305CA8FE" w14:textId="77777777" w:rsidR="0026785F" w:rsidRPr="009B44AA" w:rsidRDefault="0026785F" w:rsidP="0026785F">
      <w:pPr>
        <w:ind w:left="5664"/>
        <w:rPr>
          <w:rFonts w:ascii="Times New Roman" w:hAnsi="Times New Roman" w:cs="Times New Roman"/>
        </w:rPr>
      </w:pPr>
      <w:r w:rsidRPr="009B44AA">
        <w:rPr>
          <w:rFonts w:ascii="Times New Roman" w:hAnsi="Times New Roman" w:cs="Times New Roman"/>
        </w:rPr>
        <w:t xml:space="preserve">                  Adı Soyadı                  </w:t>
      </w:r>
    </w:p>
    <w:p w14:paraId="6DCBE466" w14:textId="77777777" w:rsidR="00DE475C" w:rsidRPr="009B44AA" w:rsidRDefault="0026785F" w:rsidP="0026785F">
      <w:pPr>
        <w:ind w:left="5664"/>
        <w:rPr>
          <w:rFonts w:ascii="Times New Roman" w:hAnsi="Times New Roman" w:cs="Times New Roman"/>
          <w:b/>
        </w:rPr>
      </w:pPr>
      <w:r w:rsidRPr="009B44AA">
        <w:rPr>
          <w:rFonts w:ascii="Times New Roman" w:hAnsi="Times New Roman" w:cs="Times New Roman"/>
        </w:rPr>
        <w:t xml:space="preserve">                         İmza</w:t>
      </w:r>
    </w:p>
    <w:sectPr w:rsidR="00DE475C" w:rsidRPr="009B44AA" w:rsidSect="0001224B">
      <w:headerReference w:type="even" r:id="rId12"/>
      <w:headerReference w:type="default" r:id="rId13"/>
      <w:footerReference w:type="even" r:id="rId14"/>
      <w:footerReference w:type="default" r:id="rId15"/>
      <w:headerReference w:type="first" r:id="rId16"/>
      <w:footerReference w:type="first" r:id="rId17"/>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A1EA" w14:textId="77777777" w:rsidR="009D724A" w:rsidRDefault="009D724A" w:rsidP="00EC151A">
      <w:pPr>
        <w:spacing w:after="0" w:line="240" w:lineRule="auto"/>
      </w:pPr>
      <w:r>
        <w:separator/>
      </w:r>
    </w:p>
  </w:endnote>
  <w:endnote w:type="continuationSeparator" w:id="0">
    <w:p w14:paraId="25AC433F" w14:textId="77777777" w:rsidR="009D724A" w:rsidRDefault="009D724A" w:rsidP="00EC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214" w14:textId="77777777" w:rsidR="0001224B" w:rsidRDefault="000122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7351" w14:textId="77777777" w:rsidR="0001224B" w:rsidRDefault="000122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A329" w14:textId="77777777" w:rsidR="0001224B" w:rsidRDefault="000122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0BE0" w14:textId="77777777" w:rsidR="009D724A" w:rsidRDefault="009D724A" w:rsidP="00EC151A">
      <w:pPr>
        <w:spacing w:after="0" w:line="240" w:lineRule="auto"/>
      </w:pPr>
      <w:r>
        <w:separator/>
      </w:r>
    </w:p>
  </w:footnote>
  <w:footnote w:type="continuationSeparator" w:id="0">
    <w:p w14:paraId="5EAC28EE" w14:textId="77777777" w:rsidR="009D724A" w:rsidRDefault="009D724A" w:rsidP="00EC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3676" w14:textId="77777777" w:rsidR="0001224B" w:rsidRDefault="00B21E8F">
    <w:pPr>
      <w:pStyle w:val="stBilgi"/>
    </w:pPr>
    <w:r>
      <w:rPr>
        <w:noProof/>
      </w:rPr>
      <w:pict w14:anchorId="26181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269501" o:spid="_x0000_s2053" type="#_x0000_t75" style="position:absolute;margin-left:0;margin-top:0;width:517.1pt;height:517.1pt;z-index:-251657216;mso-position-horizontal:center;mso-position-horizontal-relative:margin;mso-position-vertical:center;mso-position-vertical-relative:margin" o:allowincell="f">
          <v:imagedata r:id="rId1" o:title="Tarsus Üniv"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4554" w14:textId="77777777" w:rsidR="0001224B" w:rsidRDefault="00B21E8F">
    <w:pPr>
      <w:pStyle w:val="stBilgi"/>
    </w:pPr>
    <w:r>
      <w:rPr>
        <w:noProof/>
      </w:rPr>
      <w:pict w14:anchorId="06560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269502" o:spid="_x0000_s2054" type="#_x0000_t75" style="position:absolute;margin-left:0;margin-top:0;width:517.1pt;height:517.1pt;z-index:-251656192;mso-position-horizontal:center;mso-position-horizontal-relative:margin;mso-position-vertical:center;mso-position-vertical-relative:margin" o:allowincell="f">
          <v:imagedata r:id="rId1" o:title="Tarsus Üniv"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D4F3" w14:textId="77777777" w:rsidR="0001224B" w:rsidRDefault="00B21E8F">
    <w:pPr>
      <w:pStyle w:val="stBilgi"/>
    </w:pPr>
    <w:r>
      <w:rPr>
        <w:noProof/>
      </w:rPr>
      <w:pict w14:anchorId="2C812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269500" o:spid="_x0000_s2052" type="#_x0000_t75" style="position:absolute;margin-left:0;margin-top:0;width:517.1pt;height:517.1pt;z-index:-251658240;mso-position-horizontal:center;mso-position-horizontal-relative:margin;mso-position-vertical:center;mso-position-vertical-relative:margin" o:allowincell="f">
          <v:imagedata r:id="rId1" o:title="Tarsus Üniv"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90D"/>
    <w:multiLevelType w:val="hybridMultilevel"/>
    <w:tmpl w:val="B5CE0F14"/>
    <w:lvl w:ilvl="0" w:tplc="3F04006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3FF101F"/>
    <w:multiLevelType w:val="hybridMultilevel"/>
    <w:tmpl w:val="362E02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C3A3F"/>
    <w:multiLevelType w:val="hybridMultilevel"/>
    <w:tmpl w:val="6A2A68EC"/>
    <w:lvl w:ilvl="0" w:tplc="C2D646B0">
      <w:start w:val="1"/>
      <w:numFmt w:val="decimal"/>
      <w:lvlText w:val="%1."/>
      <w:lvlJc w:val="left"/>
      <w:pPr>
        <w:ind w:left="1287" w:hanging="360"/>
      </w:pPr>
      <w:rPr>
        <w:rFonts w:hint="default"/>
        <w:b/>
        <w:u w:val="singl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09B93A88"/>
    <w:multiLevelType w:val="hybridMultilevel"/>
    <w:tmpl w:val="4D9248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841568"/>
    <w:multiLevelType w:val="hybridMultilevel"/>
    <w:tmpl w:val="E91ED3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C1856"/>
    <w:multiLevelType w:val="hybridMultilevel"/>
    <w:tmpl w:val="B48AB5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D748CD"/>
    <w:multiLevelType w:val="hybridMultilevel"/>
    <w:tmpl w:val="295648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6C192E"/>
    <w:multiLevelType w:val="hybridMultilevel"/>
    <w:tmpl w:val="4CB4F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3239C3"/>
    <w:multiLevelType w:val="hybridMultilevel"/>
    <w:tmpl w:val="0A8CE5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5C4DBB"/>
    <w:multiLevelType w:val="hybridMultilevel"/>
    <w:tmpl w:val="93849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1DD3393"/>
    <w:multiLevelType w:val="hybridMultilevel"/>
    <w:tmpl w:val="9D58C08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197239"/>
    <w:multiLevelType w:val="hybridMultilevel"/>
    <w:tmpl w:val="67C8FC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C730BE"/>
    <w:multiLevelType w:val="hybridMultilevel"/>
    <w:tmpl w:val="57B8C5BA"/>
    <w:lvl w:ilvl="0" w:tplc="041F0011">
      <w:start w:val="1"/>
      <w:numFmt w:val="decimal"/>
      <w:lvlText w:val="%1)"/>
      <w:lvlJc w:val="left"/>
      <w:pPr>
        <w:ind w:left="643"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F2285A"/>
    <w:multiLevelType w:val="hybridMultilevel"/>
    <w:tmpl w:val="8F2C2F9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27015"/>
    <w:multiLevelType w:val="hybridMultilevel"/>
    <w:tmpl w:val="6300612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401059"/>
    <w:multiLevelType w:val="hybridMultilevel"/>
    <w:tmpl w:val="11AEACE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D3276D0"/>
    <w:multiLevelType w:val="hybridMultilevel"/>
    <w:tmpl w:val="16D078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AB7AC8"/>
    <w:multiLevelType w:val="hybridMultilevel"/>
    <w:tmpl w:val="A0123EE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2B54E9"/>
    <w:multiLevelType w:val="hybridMultilevel"/>
    <w:tmpl w:val="17BC0E94"/>
    <w:lvl w:ilvl="0" w:tplc="46C0A7F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8E740E"/>
    <w:multiLevelType w:val="hybridMultilevel"/>
    <w:tmpl w:val="5F247B7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2318D3"/>
    <w:multiLevelType w:val="hybridMultilevel"/>
    <w:tmpl w:val="247E579E"/>
    <w:lvl w:ilvl="0" w:tplc="89480F4C">
      <w:start w:val="1"/>
      <w:numFmt w:val="decimal"/>
      <w:lvlText w:val="%1."/>
      <w:lvlJc w:val="left"/>
      <w:pPr>
        <w:ind w:left="720" w:hanging="360"/>
      </w:pPr>
      <w:rPr>
        <w:rFonts w:ascii="Calibri" w:hAnsi="Calibr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A33014"/>
    <w:multiLevelType w:val="hybridMultilevel"/>
    <w:tmpl w:val="385A28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333EFA"/>
    <w:multiLevelType w:val="hybridMultilevel"/>
    <w:tmpl w:val="F87072D4"/>
    <w:lvl w:ilvl="0" w:tplc="A4DC3D00">
      <w:start w:val="1"/>
      <w:numFmt w:val="bullet"/>
      <w:lvlText w:val="o"/>
      <w:lvlJc w:val="left"/>
      <w:pPr>
        <w:ind w:left="927" w:hanging="360"/>
      </w:pPr>
      <w:rPr>
        <w:rFonts w:ascii="Courier New" w:hAnsi="Courier New" w:cs="Courier New"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95060F"/>
    <w:multiLevelType w:val="hybridMultilevel"/>
    <w:tmpl w:val="5FAA5E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850312"/>
    <w:multiLevelType w:val="hybridMultilevel"/>
    <w:tmpl w:val="2750701E"/>
    <w:lvl w:ilvl="0" w:tplc="0186B2E2">
      <w:numFmt w:val="bullet"/>
      <w:lvlText w:val="-"/>
      <w:lvlJc w:val="left"/>
      <w:pPr>
        <w:ind w:left="502" w:hanging="360"/>
      </w:pPr>
      <w:rPr>
        <w:rFonts w:ascii="Times New Roman" w:eastAsiaTheme="minorEastAsia"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572FA3"/>
    <w:multiLevelType w:val="hybridMultilevel"/>
    <w:tmpl w:val="E1062FD0"/>
    <w:lvl w:ilvl="0" w:tplc="23060082">
      <w:start w:val="1"/>
      <w:numFmt w:val="lowerLetter"/>
      <w:lvlText w:val="%1)"/>
      <w:lvlJc w:val="left"/>
      <w:pPr>
        <w:ind w:left="1003" w:hanging="360"/>
      </w:pPr>
      <w:rPr>
        <w:rFonts w:asciiTheme="minorHAnsi" w:hAnsiTheme="minorHAnsi" w:cstheme="minorBidi" w:hint="default"/>
        <w:sz w:val="22"/>
      </w:rPr>
    </w:lvl>
    <w:lvl w:ilvl="1" w:tplc="041F0019">
      <w:start w:val="1"/>
      <w:numFmt w:val="lowerLetter"/>
      <w:lvlText w:val="%2."/>
      <w:lvlJc w:val="left"/>
      <w:pPr>
        <w:ind w:left="1723" w:hanging="360"/>
      </w:pPr>
    </w:lvl>
    <w:lvl w:ilvl="2" w:tplc="041F001B">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26" w15:restartNumberingAfterBreak="0">
    <w:nsid w:val="6B461F1D"/>
    <w:multiLevelType w:val="hybridMultilevel"/>
    <w:tmpl w:val="39668E34"/>
    <w:lvl w:ilvl="0" w:tplc="5CA0E9A0">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7D4BD4"/>
    <w:multiLevelType w:val="hybridMultilevel"/>
    <w:tmpl w:val="7FAC653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8D01C6"/>
    <w:multiLevelType w:val="hybridMultilevel"/>
    <w:tmpl w:val="5922C6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9B15B29"/>
    <w:multiLevelType w:val="hybridMultilevel"/>
    <w:tmpl w:val="14A0C39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D530E6"/>
    <w:multiLevelType w:val="hybridMultilevel"/>
    <w:tmpl w:val="2946D24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A9095B"/>
    <w:multiLevelType w:val="hybridMultilevel"/>
    <w:tmpl w:val="247E579E"/>
    <w:lvl w:ilvl="0" w:tplc="89480F4C">
      <w:start w:val="1"/>
      <w:numFmt w:val="decimal"/>
      <w:lvlText w:val="%1."/>
      <w:lvlJc w:val="left"/>
      <w:pPr>
        <w:ind w:left="720" w:hanging="360"/>
      </w:pPr>
      <w:rPr>
        <w:rFonts w:ascii="Calibri" w:hAnsi="Calibr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F9A7A37"/>
    <w:multiLevelType w:val="hybridMultilevel"/>
    <w:tmpl w:val="1708F7D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2"/>
  </w:num>
  <w:num w:numId="4">
    <w:abstractNumId w:val="25"/>
  </w:num>
  <w:num w:numId="5">
    <w:abstractNumId w:val="0"/>
  </w:num>
  <w:num w:numId="6">
    <w:abstractNumId w:val="28"/>
  </w:num>
  <w:num w:numId="7">
    <w:abstractNumId w:val="2"/>
  </w:num>
  <w:num w:numId="8">
    <w:abstractNumId w:val="20"/>
  </w:num>
  <w:num w:numId="9">
    <w:abstractNumId w:val="31"/>
  </w:num>
  <w:num w:numId="10">
    <w:abstractNumId w:val="18"/>
  </w:num>
  <w:num w:numId="11">
    <w:abstractNumId w:val="24"/>
  </w:num>
  <w:num w:numId="12">
    <w:abstractNumId w:val="22"/>
  </w:num>
  <w:num w:numId="13">
    <w:abstractNumId w:val="15"/>
  </w:num>
  <w:num w:numId="14">
    <w:abstractNumId w:val="9"/>
  </w:num>
  <w:num w:numId="15">
    <w:abstractNumId w:val="10"/>
  </w:num>
  <w:num w:numId="16">
    <w:abstractNumId w:val="32"/>
  </w:num>
  <w:num w:numId="17">
    <w:abstractNumId w:val="17"/>
  </w:num>
  <w:num w:numId="18">
    <w:abstractNumId w:val="7"/>
  </w:num>
  <w:num w:numId="19">
    <w:abstractNumId w:val="6"/>
  </w:num>
  <w:num w:numId="20">
    <w:abstractNumId w:val="29"/>
  </w:num>
  <w:num w:numId="21">
    <w:abstractNumId w:val="3"/>
  </w:num>
  <w:num w:numId="22">
    <w:abstractNumId w:val="23"/>
  </w:num>
  <w:num w:numId="23">
    <w:abstractNumId w:val="13"/>
  </w:num>
  <w:num w:numId="24">
    <w:abstractNumId w:val="30"/>
  </w:num>
  <w:num w:numId="25">
    <w:abstractNumId w:val="21"/>
  </w:num>
  <w:num w:numId="26">
    <w:abstractNumId w:val="27"/>
  </w:num>
  <w:num w:numId="27">
    <w:abstractNumId w:val="4"/>
  </w:num>
  <w:num w:numId="28">
    <w:abstractNumId w:val="11"/>
  </w:num>
  <w:num w:numId="29">
    <w:abstractNumId w:val="1"/>
  </w:num>
  <w:num w:numId="30">
    <w:abstractNumId w:val="14"/>
  </w:num>
  <w:num w:numId="31">
    <w:abstractNumId w:val="5"/>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84"/>
    <w:rsid w:val="0001224B"/>
    <w:rsid w:val="00015E45"/>
    <w:rsid w:val="00030D72"/>
    <w:rsid w:val="0003145F"/>
    <w:rsid w:val="00035058"/>
    <w:rsid w:val="00041BE8"/>
    <w:rsid w:val="00060E31"/>
    <w:rsid w:val="00091466"/>
    <w:rsid w:val="000960DE"/>
    <w:rsid w:val="000A0E6D"/>
    <w:rsid w:val="000B0DB8"/>
    <w:rsid w:val="000B327A"/>
    <w:rsid w:val="000E0AC2"/>
    <w:rsid w:val="000E3366"/>
    <w:rsid w:val="000F0F84"/>
    <w:rsid w:val="000F1D67"/>
    <w:rsid w:val="0010431C"/>
    <w:rsid w:val="00105E6A"/>
    <w:rsid w:val="00112CB0"/>
    <w:rsid w:val="00135D52"/>
    <w:rsid w:val="00140B7A"/>
    <w:rsid w:val="001428CE"/>
    <w:rsid w:val="00197AC8"/>
    <w:rsid w:val="001A05F3"/>
    <w:rsid w:val="001A4808"/>
    <w:rsid w:val="001A4CAE"/>
    <w:rsid w:val="001B1780"/>
    <w:rsid w:val="001C3934"/>
    <w:rsid w:val="001F627F"/>
    <w:rsid w:val="001F67B4"/>
    <w:rsid w:val="00202097"/>
    <w:rsid w:val="0021626C"/>
    <w:rsid w:val="00217512"/>
    <w:rsid w:val="002247D1"/>
    <w:rsid w:val="002261E9"/>
    <w:rsid w:val="002439E8"/>
    <w:rsid w:val="002646BE"/>
    <w:rsid w:val="0026785F"/>
    <w:rsid w:val="00280154"/>
    <w:rsid w:val="002864C1"/>
    <w:rsid w:val="00295F7B"/>
    <w:rsid w:val="002B25CB"/>
    <w:rsid w:val="002B458F"/>
    <w:rsid w:val="002B6CFF"/>
    <w:rsid w:val="002D67AB"/>
    <w:rsid w:val="00300877"/>
    <w:rsid w:val="00301788"/>
    <w:rsid w:val="003238D4"/>
    <w:rsid w:val="003272F8"/>
    <w:rsid w:val="00335126"/>
    <w:rsid w:val="00335702"/>
    <w:rsid w:val="003649C0"/>
    <w:rsid w:val="00365762"/>
    <w:rsid w:val="00371DAE"/>
    <w:rsid w:val="00373B85"/>
    <w:rsid w:val="00374B5E"/>
    <w:rsid w:val="003823C3"/>
    <w:rsid w:val="0039015F"/>
    <w:rsid w:val="00390888"/>
    <w:rsid w:val="00394248"/>
    <w:rsid w:val="00395261"/>
    <w:rsid w:val="00396C9F"/>
    <w:rsid w:val="00397383"/>
    <w:rsid w:val="003A5C36"/>
    <w:rsid w:val="003C300C"/>
    <w:rsid w:val="003D134A"/>
    <w:rsid w:val="003D7F63"/>
    <w:rsid w:val="003E2789"/>
    <w:rsid w:val="003E311D"/>
    <w:rsid w:val="003F656A"/>
    <w:rsid w:val="00411677"/>
    <w:rsid w:val="004142CE"/>
    <w:rsid w:val="004239C1"/>
    <w:rsid w:val="00434756"/>
    <w:rsid w:val="0044651F"/>
    <w:rsid w:val="00466195"/>
    <w:rsid w:val="00467EEC"/>
    <w:rsid w:val="00470873"/>
    <w:rsid w:val="00481125"/>
    <w:rsid w:val="00491331"/>
    <w:rsid w:val="00491850"/>
    <w:rsid w:val="004B2BB0"/>
    <w:rsid w:val="004B2BED"/>
    <w:rsid w:val="004B41FC"/>
    <w:rsid w:val="004F1DB9"/>
    <w:rsid w:val="004F3DFE"/>
    <w:rsid w:val="00500150"/>
    <w:rsid w:val="005362A9"/>
    <w:rsid w:val="00553E6C"/>
    <w:rsid w:val="00574121"/>
    <w:rsid w:val="00575CC3"/>
    <w:rsid w:val="005824F3"/>
    <w:rsid w:val="00584952"/>
    <w:rsid w:val="00596885"/>
    <w:rsid w:val="00597E4A"/>
    <w:rsid w:val="00597E50"/>
    <w:rsid w:val="005A2B4B"/>
    <w:rsid w:val="005A532D"/>
    <w:rsid w:val="005A593D"/>
    <w:rsid w:val="005B358B"/>
    <w:rsid w:val="005B6662"/>
    <w:rsid w:val="005B772C"/>
    <w:rsid w:val="005E2B8F"/>
    <w:rsid w:val="005F0923"/>
    <w:rsid w:val="005F0EE8"/>
    <w:rsid w:val="005F6EE3"/>
    <w:rsid w:val="00622C2B"/>
    <w:rsid w:val="00634665"/>
    <w:rsid w:val="00641B23"/>
    <w:rsid w:val="0064792A"/>
    <w:rsid w:val="00652256"/>
    <w:rsid w:val="00661A5F"/>
    <w:rsid w:val="006727F1"/>
    <w:rsid w:val="00673EE8"/>
    <w:rsid w:val="00681F36"/>
    <w:rsid w:val="00691128"/>
    <w:rsid w:val="006A3D6E"/>
    <w:rsid w:val="006A52D1"/>
    <w:rsid w:val="006B3179"/>
    <w:rsid w:val="006E7B3E"/>
    <w:rsid w:val="007072FC"/>
    <w:rsid w:val="00712E82"/>
    <w:rsid w:val="00715DEB"/>
    <w:rsid w:val="007213E8"/>
    <w:rsid w:val="00741248"/>
    <w:rsid w:val="0075775B"/>
    <w:rsid w:val="00773BA9"/>
    <w:rsid w:val="00776C51"/>
    <w:rsid w:val="0077727E"/>
    <w:rsid w:val="0078074B"/>
    <w:rsid w:val="00793618"/>
    <w:rsid w:val="00793BCA"/>
    <w:rsid w:val="007B18A3"/>
    <w:rsid w:val="007C1C3C"/>
    <w:rsid w:val="007E190E"/>
    <w:rsid w:val="007E6440"/>
    <w:rsid w:val="007F40A6"/>
    <w:rsid w:val="007F43D2"/>
    <w:rsid w:val="007F6368"/>
    <w:rsid w:val="007F66A5"/>
    <w:rsid w:val="008068B4"/>
    <w:rsid w:val="00807E94"/>
    <w:rsid w:val="008151F8"/>
    <w:rsid w:val="00816B75"/>
    <w:rsid w:val="008346DC"/>
    <w:rsid w:val="0083590A"/>
    <w:rsid w:val="00863A38"/>
    <w:rsid w:val="008654AA"/>
    <w:rsid w:val="00867DC8"/>
    <w:rsid w:val="00880F51"/>
    <w:rsid w:val="00887DFA"/>
    <w:rsid w:val="00893D02"/>
    <w:rsid w:val="00893DC0"/>
    <w:rsid w:val="008A620F"/>
    <w:rsid w:val="008A7087"/>
    <w:rsid w:val="008C09AE"/>
    <w:rsid w:val="008C38EB"/>
    <w:rsid w:val="008C6125"/>
    <w:rsid w:val="008E7A41"/>
    <w:rsid w:val="00900DDE"/>
    <w:rsid w:val="00902B4C"/>
    <w:rsid w:val="00916C6A"/>
    <w:rsid w:val="00921A37"/>
    <w:rsid w:val="0093122E"/>
    <w:rsid w:val="009463FC"/>
    <w:rsid w:val="00946C8F"/>
    <w:rsid w:val="00947464"/>
    <w:rsid w:val="009507D5"/>
    <w:rsid w:val="00955B52"/>
    <w:rsid w:val="00955DE2"/>
    <w:rsid w:val="00957BF9"/>
    <w:rsid w:val="00963966"/>
    <w:rsid w:val="00970038"/>
    <w:rsid w:val="00985548"/>
    <w:rsid w:val="00996C83"/>
    <w:rsid w:val="009B44AA"/>
    <w:rsid w:val="009D724A"/>
    <w:rsid w:val="009E2632"/>
    <w:rsid w:val="00A16BA4"/>
    <w:rsid w:val="00A174A8"/>
    <w:rsid w:val="00A23138"/>
    <w:rsid w:val="00A50278"/>
    <w:rsid w:val="00A51D34"/>
    <w:rsid w:val="00A525D7"/>
    <w:rsid w:val="00A571AE"/>
    <w:rsid w:val="00A57CD3"/>
    <w:rsid w:val="00A62599"/>
    <w:rsid w:val="00A7122B"/>
    <w:rsid w:val="00A81417"/>
    <w:rsid w:val="00A93FE3"/>
    <w:rsid w:val="00AB1C79"/>
    <w:rsid w:val="00AC6829"/>
    <w:rsid w:val="00AD3DAD"/>
    <w:rsid w:val="00AF1B65"/>
    <w:rsid w:val="00AF6D08"/>
    <w:rsid w:val="00B21E8F"/>
    <w:rsid w:val="00B23ABF"/>
    <w:rsid w:val="00B35A1A"/>
    <w:rsid w:val="00B46C72"/>
    <w:rsid w:val="00B51433"/>
    <w:rsid w:val="00B60D41"/>
    <w:rsid w:val="00B61310"/>
    <w:rsid w:val="00B74606"/>
    <w:rsid w:val="00BA1073"/>
    <w:rsid w:val="00BA74FA"/>
    <w:rsid w:val="00BB227A"/>
    <w:rsid w:val="00BC29AD"/>
    <w:rsid w:val="00BD13AD"/>
    <w:rsid w:val="00BE040D"/>
    <w:rsid w:val="00C26191"/>
    <w:rsid w:val="00C2692F"/>
    <w:rsid w:val="00C3001C"/>
    <w:rsid w:val="00C3135F"/>
    <w:rsid w:val="00C5408F"/>
    <w:rsid w:val="00C624C8"/>
    <w:rsid w:val="00C71788"/>
    <w:rsid w:val="00C80B84"/>
    <w:rsid w:val="00C82994"/>
    <w:rsid w:val="00CA0197"/>
    <w:rsid w:val="00CA1D7C"/>
    <w:rsid w:val="00CA57D4"/>
    <w:rsid w:val="00CB02AD"/>
    <w:rsid w:val="00CC0E8A"/>
    <w:rsid w:val="00CC2F6F"/>
    <w:rsid w:val="00CC30F0"/>
    <w:rsid w:val="00CC4E41"/>
    <w:rsid w:val="00CC7128"/>
    <w:rsid w:val="00CD264B"/>
    <w:rsid w:val="00CD4A5D"/>
    <w:rsid w:val="00CD5455"/>
    <w:rsid w:val="00CE10D7"/>
    <w:rsid w:val="00CE68EF"/>
    <w:rsid w:val="00D039F8"/>
    <w:rsid w:val="00D05CC2"/>
    <w:rsid w:val="00D226D6"/>
    <w:rsid w:val="00D309AF"/>
    <w:rsid w:val="00D564D9"/>
    <w:rsid w:val="00D73C26"/>
    <w:rsid w:val="00D83801"/>
    <w:rsid w:val="00DA0665"/>
    <w:rsid w:val="00DB1FA8"/>
    <w:rsid w:val="00DC54BF"/>
    <w:rsid w:val="00DD2185"/>
    <w:rsid w:val="00DE475C"/>
    <w:rsid w:val="00DF3418"/>
    <w:rsid w:val="00E07698"/>
    <w:rsid w:val="00E149E0"/>
    <w:rsid w:val="00E320B4"/>
    <w:rsid w:val="00E32F9B"/>
    <w:rsid w:val="00E36883"/>
    <w:rsid w:val="00E36D4B"/>
    <w:rsid w:val="00E424F9"/>
    <w:rsid w:val="00E51E0A"/>
    <w:rsid w:val="00E51F98"/>
    <w:rsid w:val="00E51FA9"/>
    <w:rsid w:val="00E5477B"/>
    <w:rsid w:val="00E60171"/>
    <w:rsid w:val="00E65241"/>
    <w:rsid w:val="00E67F03"/>
    <w:rsid w:val="00E94D5A"/>
    <w:rsid w:val="00EA3852"/>
    <w:rsid w:val="00EA4FAA"/>
    <w:rsid w:val="00EC0472"/>
    <w:rsid w:val="00EC151A"/>
    <w:rsid w:val="00EC41E8"/>
    <w:rsid w:val="00ED0A9E"/>
    <w:rsid w:val="00ED362B"/>
    <w:rsid w:val="00EE4C4A"/>
    <w:rsid w:val="00EE71B5"/>
    <w:rsid w:val="00EE748A"/>
    <w:rsid w:val="00F052F4"/>
    <w:rsid w:val="00F10974"/>
    <w:rsid w:val="00F12848"/>
    <w:rsid w:val="00F152F4"/>
    <w:rsid w:val="00F161D2"/>
    <w:rsid w:val="00F163AD"/>
    <w:rsid w:val="00F165F0"/>
    <w:rsid w:val="00F20445"/>
    <w:rsid w:val="00F225BC"/>
    <w:rsid w:val="00F234CF"/>
    <w:rsid w:val="00F42D59"/>
    <w:rsid w:val="00F60399"/>
    <w:rsid w:val="00F7403B"/>
    <w:rsid w:val="00F802A1"/>
    <w:rsid w:val="00F80771"/>
    <w:rsid w:val="00F81F8F"/>
    <w:rsid w:val="00F922CB"/>
    <w:rsid w:val="00FA015A"/>
    <w:rsid w:val="00FC7FA3"/>
    <w:rsid w:val="00FD0D9A"/>
    <w:rsid w:val="00FE6561"/>
    <w:rsid w:val="00FF4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323A27"/>
  <w15:chartTrackingRefBased/>
  <w15:docId w15:val="{19E2D18B-BE43-4469-9048-3A0DB91F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5C"/>
  </w:style>
  <w:style w:type="paragraph" w:styleId="Balk1">
    <w:name w:val="heading 1"/>
    <w:basedOn w:val="Normal"/>
    <w:next w:val="Normal"/>
    <w:link w:val="Balk1Char"/>
    <w:uiPriority w:val="9"/>
    <w:qFormat/>
    <w:rsid w:val="00DE475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alk2">
    <w:name w:val="heading 2"/>
    <w:basedOn w:val="Normal"/>
    <w:next w:val="Normal"/>
    <w:link w:val="Balk2Char"/>
    <w:uiPriority w:val="9"/>
    <w:semiHidden/>
    <w:unhideWhenUsed/>
    <w:qFormat/>
    <w:rsid w:val="00DE475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alk3">
    <w:name w:val="heading 3"/>
    <w:basedOn w:val="Normal"/>
    <w:next w:val="Normal"/>
    <w:link w:val="Balk3Char"/>
    <w:uiPriority w:val="9"/>
    <w:semiHidden/>
    <w:unhideWhenUsed/>
    <w:qFormat/>
    <w:rsid w:val="00DE475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alk4">
    <w:name w:val="heading 4"/>
    <w:basedOn w:val="Normal"/>
    <w:next w:val="Normal"/>
    <w:link w:val="Balk4Char"/>
    <w:uiPriority w:val="9"/>
    <w:semiHidden/>
    <w:unhideWhenUsed/>
    <w:qFormat/>
    <w:rsid w:val="00DE475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alk5">
    <w:name w:val="heading 5"/>
    <w:basedOn w:val="Normal"/>
    <w:next w:val="Normal"/>
    <w:link w:val="Balk5Char"/>
    <w:uiPriority w:val="9"/>
    <w:semiHidden/>
    <w:unhideWhenUsed/>
    <w:qFormat/>
    <w:rsid w:val="00DE475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alk6">
    <w:name w:val="heading 6"/>
    <w:basedOn w:val="Normal"/>
    <w:next w:val="Normal"/>
    <w:link w:val="Balk6Char"/>
    <w:uiPriority w:val="9"/>
    <w:semiHidden/>
    <w:unhideWhenUsed/>
    <w:qFormat/>
    <w:rsid w:val="00DE475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alk7">
    <w:name w:val="heading 7"/>
    <w:basedOn w:val="Normal"/>
    <w:next w:val="Normal"/>
    <w:link w:val="Balk7Char"/>
    <w:uiPriority w:val="9"/>
    <w:semiHidden/>
    <w:unhideWhenUsed/>
    <w:qFormat/>
    <w:rsid w:val="00DE475C"/>
    <w:pPr>
      <w:keepNext/>
      <w:keepLines/>
      <w:spacing w:before="40" w:after="0"/>
      <w:outlineLvl w:val="6"/>
    </w:pPr>
    <w:rPr>
      <w:rFonts w:asciiTheme="majorHAnsi" w:eastAsiaTheme="majorEastAsia" w:hAnsiTheme="majorHAnsi" w:cstheme="majorBidi"/>
      <w:color w:val="1F4E79" w:themeColor="accent1" w:themeShade="80"/>
    </w:rPr>
  </w:style>
  <w:style w:type="paragraph" w:styleId="Balk8">
    <w:name w:val="heading 8"/>
    <w:basedOn w:val="Normal"/>
    <w:next w:val="Normal"/>
    <w:link w:val="Balk8Char"/>
    <w:uiPriority w:val="9"/>
    <w:semiHidden/>
    <w:unhideWhenUsed/>
    <w:qFormat/>
    <w:rsid w:val="00DE475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alk9">
    <w:name w:val="heading 9"/>
    <w:basedOn w:val="Normal"/>
    <w:next w:val="Normal"/>
    <w:link w:val="Balk9Char"/>
    <w:uiPriority w:val="9"/>
    <w:semiHidden/>
    <w:unhideWhenUsed/>
    <w:qFormat/>
    <w:rsid w:val="00DE475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2599"/>
    <w:rPr>
      <w:color w:val="0000FF"/>
      <w:u w:val="single"/>
    </w:rPr>
  </w:style>
  <w:style w:type="paragraph" w:styleId="ListeParagraf">
    <w:name w:val="List Paragraph"/>
    <w:basedOn w:val="Normal"/>
    <w:uiPriority w:val="34"/>
    <w:qFormat/>
    <w:rsid w:val="00041BE8"/>
    <w:pPr>
      <w:ind w:left="720"/>
      <w:contextualSpacing/>
    </w:pPr>
  </w:style>
  <w:style w:type="character" w:customStyle="1" w:styleId="spelle">
    <w:name w:val="spelle"/>
    <w:basedOn w:val="VarsaylanParagrafYazTipi"/>
    <w:rsid w:val="00041BE8"/>
  </w:style>
  <w:style w:type="character" w:customStyle="1" w:styleId="grame">
    <w:name w:val="grame"/>
    <w:basedOn w:val="VarsaylanParagrafYazTipi"/>
    <w:rsid w:val="00CE68EF"/>
  </w:style>
  <w:style w:type="paragraph" w:customStyle="1" w:styleId="ortabalkbold">
    <w:name w:val="ortabalkbold"/>
    <w:basedOn w:val="Normal"/>
    <w:rsid w:val="00EC15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C15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151A"/>
  </w:style>
  <w:style w:type="paragraph" w:styleId="AltBilgi">
    <w:name w:val="footer"/>
    <w:basedOn w:val="Normal"/>
    <w:link w:val="AltBilgiChar"/>
    <w:uiPriority w:val="99"/>
    <w:unhideWhenUsed/>
    <w:rsid w:val="00EC15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151A"/>
  </w:style>
  <w:style w:type="table" w:styleId="TabloKlavuzu">
    <w:name w:val="Table Grid"/>
    <w:basedOn w:val="NormalTablo"/>
    <w:uiPriority w:val="39"/>
    <w:rsid w:val="00A5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A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439E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39E8"/>
    <w:rPr>
      <w:rFonts w:ascii="Segoe UI" w:hAnsi="Segoe UI" w:cs="Segoe UI"/>
      <w:sz w:val="18"/>
      <w:szCs w:val="18"/>
    </w:rPr>
  </w:style>
  <w:style w:type="character" w:customStyle="1" w:styleId="Balk1Char">
    <w:name w:val="Başlık 1 Char"/>
    <w:basedOn w:val="VarsaylanParagrafYazTipi"/>
    <w:link w:val="Balk1"/>
    <w:uiPriority w:val="9"/>
    <w:rsid w:val="00DE475C"/>
    <w:rPr>
      <w:rFonts w:asciiTheme="majorHAnsi" w:eastAsiaTheme="majorEastAsia" w:hAnsiTheme="majorHAnsi" w:cstheme="majorBidi"/>
      <w:color w:val="2E74B5" w:themeColor="accent1" w:themeShade="BF"/>
      <w:sz w:val="30"/>
      <w:szCs w:val="30"/>
    </w:rPr>
  </w:style>
  <w:style w:type="character" w:customStyle="1" w:styleId="Balk2Char">
    <w:name w:val="Başlık 2 Char"/>
    <w:basedOn w:val="VarsaylanParagrafYazTipi"/>
    <w:link w:val="Balk2"/>
    <w:uiPriority w:val="9"/>
    <w:semiHidden/>
    <w:rsid w:val="00DE475C"/>
    <w:rPr>
      <w:rFonts w:asciiTheme="majorHAnsi" w:eastAsiaTheme="majorEastAsia" w:hAnsiTheme="majorHAnsi" w:cstheme="majorBidi"/>
      <w:color w:val="C45911" w:themeColor="accent2" w:themeShade="BF"/>
      <w:sz w:val="28"/>
      <w:szCs w:val="28"/>
    </w:rPr>
  </w:style>
  <w:style w:type="character" w:customStyle="1" w:styleId="Balk3Char">
    <w:name w:val="Başlık 3 Char"/>
    <w:basedOn w:val="VarsaylanParagrafYazTipi"/>
    <w:link w:val="Balk3"/>
    <w:uiPriority w:val="9"/>
    <w:semiHidden/>
    <w:rsid w:val="00DE475C"/>
    <w:rPr>
      <w:rFonts w:asciiTheme="majorHAnsi" w:eastAsiaTheme="majorEastAsia" w:hAnsiTheme="majorHAnsi" w:cstheme="majorBidi"/>
      <w:color w:val="538135" w:themeColor="accent6" w:themeShade="BF"/>
      <w:sz w:val="26"/>
      <w:szCs w:val="26"/>
    </w:rPr>
  </w:style>
  <w:style w:type="character" w:customStyle="1" w:styleId="Balk4Char">
    <w:name w:val="Başlık 4 Char"/>
    <w:basedOn w:val="VarsaylanParagrafYazTipi"/>
    <w:link w:val="Balk4"/>
    <w:uiPriority w:val="9"/>
    <w:semiHidden/>
    <w:rsid w:val="00DE475C"/>
    <w:rPr>
      <w:rFonts w:asciiTheme="majorHAnsi" w:eastAsiaTheme="majorEastAsia" w:hAnsiTheme="majorHAnsi" w:cstheme="majorBidi"/>
      <w:i/>
      <w:iCs/>
      <w:color w:val="2F5496" w:themeColor="accent5" w:themeShade="BF"/>
      <w:sz w:val="25"/>
      <w:szCs w:val="25"/>
    </w:rPr>
  </w:style>
  <w:style w:type="character" w:customStyle="1" w:styleId="Balk5Char">
    <w:name w:val="Başlık 5 Char"/>
    <w:basedOn w:val="VarsaylanParagrafYazTipi"/>
    <w:link w:val="Balk5"/>
    <w:uiPriority w:val="9"/>
    <w:semiHidden/>
    <w:rsid w:val="00DE475C"/>
    <w:rPr>
      <w:rFonts w:asciiTheme="majorHAnsi" w:eastAsiaTheme="majorEastAsia" w:hAnsiTheme="majorHAnsi" w:cstheme="majorBidi"/>
      <w:i/>
      <w:iCs/>
      <w:color w:val="833C0B" w:themeColor="accent2" w:themeShade="80"/>
      <w:sz w:val="24"/>
      <w:szCs w:val="24"/>
    </w:rPr>
  </w:style>
  <w:style w:type="character" w:customStyle="1" w:styleId="Balk6Char">
    <w:name w:val="Başlık 6 Char"/>
    <w:basedOn w:val="VarsaylanParagrafYazTipi"/>
    <w:link w:val="Balk6"/>
    <w:uiPriority w:val="9"/>
    <w:semiHidden/>
    <w:rsid w:val="00DE475C"/>
    <w:rPr>
      <w:rFonts w:asciiTheme="majorHAnsi" w:eastAsiaTheme="majorEastAsia" w:hAnsiTheme="majorHAnsi" w:cstheme="majorBidi"/>
      <w:i/>
      <w:iCs/>
      <w:color w:val="385623" w:themeColor="accent6" w:themeShade="80"/>
      <w:sz w:val="23"/>
      <w:szCs w:val="23"/>
    </w:rPr>
  </w:style>
  <w:style w:type="character" w:customStyle="1" w:styleId="Balk7Char">
    <w:name w:val="Başlık 7 Char"/>
    <w:basedOn w:val="VarsaylanParagrafYazTipi"/>
    <w:link w:val="Balk7"/>
    <w:uiPriority w:val="9"/>
    <w:semiHidden/>
    <w:rsid w:val="00DE475C"/>
    <w:rPr>
      <w:rFonts w:asciiTheme="majorHAnsi" w:eastAsiaTheme="majorEastAsia" w:hAnsiTheme="majorHAnsi" w:cstheme="majorBidi"/>
      <w:color w:val="1F4E79" w:themeColor="accent1" w:themeShade="80"/>
    </w:rPr>
  </w:style>
  <w:style w:type="character" w:customStyle="1" w:styleId="Balk8Char">
    <w:name w:val="Başlık 8 Char"/>
    <w:basedOn w:val="VarsaylanParagrafYazTipi"/>
    <w:link w:val="Balk8"/>
    <w:uiPriority w:val="9"/>
    <w:semiHidden/>
    <w:rsid w:val="00DE475C"/>
    <w:rPr>
      <w:rFonts w:asciiTheme="majorHAnsi" w:eastAsiaTheme="majorEastAsia" w:hAnsiTheme="majorHAnsi" w:cstheme="majorBidi"/>
      <w:color w:val="833C0B" w:themeColor="accent2" w:themeShade="80"/>
      <w:sz w:val="21"/>
      <w:szCs w:val="21"/>
    </w:rPr>
  </w:style>
  <w:style w:type="character" w:customStyle="1" w:styleId="Balk9Char">
    <w:name w:val="Başlık 9 Char"/>
    <w:basedOn w:val="VarsaylanParagrafYazTipi"/>
    <w:link w:val="Balk9"/>
    <w:uiPriority w:val="9"/>
    <w:semiHidden/>
    <w:rsid w:val="00DE475C"/>
    <w:rPr>
      <w:rFonts w:asciiTheme="majorHAnsi" w:eastAsiaTheme="majorEastAsia" w:hAnsiTheme="majorHAnsi" w:cstheme="majorBidi"/>
      <w:color w:val="385623" w:themeColor="accent6" w:themeShade="80"/>
    </w:rPr>
  </w:style>
  <w:style w:type="paragraph" w:styleId="ResimYazs">
    <w:name w:val="caption"/>
    <w:basedOn w:val="Normal"/>
    <w:next w:val="Normal"/>
    <w:uiPriority w:val="35"/>
    <w:semiHidden/>
    <w:unhideWhenUsed/>
    <w:qFormat/>
    <w:rsid w:val="00DE475C"/>
    <w:pPr>
      <w:spacing w:line="240" w:lineRule="auto"/>
    </w:pPr>
    <w:rPr>
      <w:b/>
      <w:bCs/>
      <w:smallCaps/>
      <w:color w:val="5B9BD5" w:themeColor="accent1"/>
      <w:spacing w:val="6"/>
    </w:rPr>
  </w:style>
  <w:style w:type="paragraph" w:styleId="KonuBal">
    <w:name w:val="Title"/>
    <w:basedOn w:val="Normal"/>
    <w:next w:val="Normal"/>
    <w:link w:val="KonuBalChar"/>
    <w:uiPriority w:val="10"/>
    <w:qFormat/>
    <w:rsid w:val="00DE475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KonuBalChar">
    <w:name w:val="Konu Başlığı Char"/>
    <w:basedOn w:val="VarsaylanParagrafYazTipi"/>
    <w:link w:val="KonuBal"/>
    <w:uiPriority w:val="10"/>
    <w:rsid w:val="00DE475C"/>
    <w:rPr>
      <w:rFonts w:asciiTheme="majorHAnsi" w:eastAsiaTheme="majorEastAsia" w:hAnsiTheme="majorHAnsi" w:cstheme="majorBidi"/>
      <w:color w:val="2E74B5" w:themeColor="accent1" w:themeShade="BF"/>
      <w:spacing w:val="-10"/>
      <w:sz w:val="52"/>
      <w:szCs w:val="52"/>
    </w:rPr>
  </w:style>
  <w:style w:type="paragraph" w:styleId="Altyaz">
    <w:name w:val="Subtitle"/>
    <w:basedOn w:val="Normal"/>
    <w:next w:val="Normal"/>
    <w:link w:val="AltyazChar"/>
    <w:uiPriority w:val="11"/>
    <w:qFormat/>
    <w:rsid w:val="00DE475C"/>
    <w:pPr>
      <w:numPr>
        <w:ilvl w:val="1"/>
      </w:numPr>
      <w:spacing w:line="240" w:lineRule="auto"/>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DE475C"/>
    <w:rPr>
      <w:rFonts w:asciiTheme="majorHAnsi" w:eastAsiaTheme="majorEastAsia" w:hAnsiTheme="majorHAnsi" w:cstheme="majorBidi"/>
    </w:rPr>
  </w:style>
  <w:style w:type="character" w:styleId="Gl">
    <w:name w:val="Strong"/>
    <w:basedOn w:val="VarsaylanParagrafYazTipi"/>
    <w:uiPriority w:val="22"/>
    <w:qFormat/>
    <w:rsid w:val="00DE475C"/>
    <w:rPr>
      <w:b/>
      <w:bCs/>
    </w:rPr>
  </w:style>
  <w:style w:type="character" w:styleId="Vurgu">
    <w:name w:val="Emphasis"/>
    <w:basedOn w:val="VarsaylanParagrafYazTipi"/>
    <w:uiPriority w:val="20"/>
    <w:qFormat/>
    <w:rsid w:val="00DE475C"/>
    <w:rPr>
      <w:i/>
      <w:iCs/>
    </w:rPr>
  </w:style>
  <w:style w:type="paragraph" w:styleId="AralkYok">
    <w:name w:val="No Spacing"/>
    <w:uiPriority w:val="1"/>
    <w:qFormat/>
    <w:rsid w:val="00DE475C"/>
    <w:pPr>
      <w:spacing w:after="0" w:line="240" w:lineRule="auto"/>
    </w:pPr>
  </w:style>
  <w:style w:type="paragraph" w:styleId="Alnt">
    <w:name w:val="Quote"/>
    <w:basedOn w:val="Normal"/>
    <w:next w:val="Normal"/>
    <w:link w:val="AlntChar"/>
    <w:uiPriority w:val="29"/>
    <w:qFormat/>
    <w:rsid w:val="00DE475C"/>
    <w:pPr>
      <w:spacing w:before="120"/>
      <w:ind w:left="720" w:right="720"/>
      <w:jc w:val="center"/>
    </w:pPr>
    <w:rPr>
      <w:i/>
      <w:iCs/>
    </w:rPr>
  </w:style>
  <w:style w:type="character" w:customStyle="1" w:styleId="AlntChar">
    <w:name w:val="Alıntı Char"/>
    <w:basedOn w:val="VarsaylanParagrafYazTipi"/>
    <w:link w:val="Alnt"/>
    <w:uiPriority w:val="29"/>
    <w:rsid w:val="00DE475C"/>
    <w:rPr>
      <w:i/>
      <w:iCs/>
    </w:rPr>
  </w:style>
  <w:style w:type="paragraph" w:styleId="GlAlnt">
    <w:name w:val="Intense Quote"/>
    <w:basedOn w:val="Normal"/>
    <w:next w:val="Normal"/>
    <w:link w:val="GlAlntChar"/>
    <w:uiPriority w:val="30"/>
    <w:qFormat/>
    <w:rsid w:val="00DE475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GlAlntChar">
    <w:name w:val="Güçlü Alıntı Char"/>
    <w:basedOn w:val="VarsaylanParagrafYazTipi"/>
    <w:link w:val="GlAlnt"/>
    <w:uiPriority w:val="30"/>
    <w:rsid w:val="00DE475C"/>
    <w:rPr>
      <w:rFonts w:asciiTheme="majorHAnsi" w:eastAsiaTheme="majorEastAsia" w:hAnsiTheme="majorHAnsi" w:cstheme="majorBidi"/>
      <w:color w:val="5B9BD5" w:themeColor="accent1"/>
      <w:sz w:val="24"/>
      <w:szCs w:val="24"/>
    </w:rPr>
  </w:style>
  <w:style w:type="character" w:styleId="HafifVurgulama">
    <w:name w:val="Subtle Emphasis"/>
    <w:basedOn w:val="VarsaylanParagrafYazTipi"/>
    <w:uiPriority w:val="19"/>
    <w:qFormat/>
    <w:rsid w:val="00DE475C"/>
    <w:rPr>
      <w:i/>
      <w:iCs/>
      <w:color w:val="404040" w:themeColor="text1" w:themeTint="BF"/>
    </w:rPr>
  </w:style>
  <w:style w:type="character" w:styleId="GlVurgulama">
    <w:name w:val="Intense Emphasis"/>
    <w:basedOn w:val="VarsaylanParagrafYazTipi"/>
    <w:uiPriority w:val="21"/>
    <w:qFormat/>
    <w:rsid w:val="00DE475C"/>
    <w:rPr>
      <w:b w:val="0"/>
      <w:bCs w:val="0"/>
      <w:i/>
      <w:iCs/>
      <w:color w:val="5B9BD5" w:themeColor="accent1"/>
    </w:rPr>
  </w:style>
  <w:style w:type="character" w:styleId="HafifBavuru">
    <w:name w:val="Subtle Reference"/>
    <w:basedOn w:val="VarsaylanParagrafYazTipi"/>
    <w:uiPriority w:val="31"/>
    <w:qFormat/>
    <w:rsid w:val="00DE475C"/>
    <w:rPr>
      <w:smallCaps/>
      <w:color w:val="404040" w:themeColor="text1" w:themeTint="BF"/>
      <w:u w:val="single" w:color="7F7F7F" w:themeColor="text1" w:themeTint="80"/>
    </w:rPr>
  </w:style>
  <w:style w:type="character" w:styleId="GlBavuru">
    <w:name w:val="Intense Reference"/>
    <w:basedOn w:val="VarsaylanParagrafYazTipi"/>
    <w:uiPriority w:val="32"/>
    <w:qFormat/>
    <w:rsid w:val="00DE475C"/>
    <w:rPr>
      <w:b/>
      <w:bCs/>
      <w:smallCaps/>
      <w:color w:val="5B9BD5" w:themeColor="accent1"/>
      <w:spacing w:val="5"/>
      <w:u w:val="single"/>
    </w:rPr>
  </w:style>
  <w:style w:type="character" w:styleId="KitapBal">
    <w:name w:val="Book Title"/>
    <w:basedOn w:val="VarsaylanParagrafYazTipi"/>
    <w:uiPriority w:val="33"/>
    <w:qFormat/>
    <w:rsid w:val="00DE475C"/>
    <w:rPr>
      <w:b/>
      <w:bCs/>
      <w:smallCaps/>
    </w:rPr>
  </w:style>
  <w:style w:type="paragraph" w:styleId="TBal">
    <w:name w:val="TOC Heading"/>
    <w:basedOn w:val="Balk1"/>
    <w:next w:val="Normal"/>
    <w:uiPriority w:val="39"/>
    <w:semiHidden/>
    <w:unhideWhenUsed/>
    <w:qFormat/>
    <w:rsid w:val="00DE475C"/>
    <w:pPr>
      <w:outlineLvl w:val="9"/>
    </w:pPr>
  </w:style>
  <w:style w:type="character" w:styleId="AklamaBavurusu">
    <w:name w:val="annotation reference"/>
    <w:basedOn w:val="VarsaylanParagrafYazTipi"/>
    <w:uiPriority w:val="99"/>
    <w:semiHidden/>
    <w:unhideWhenUsed/>
    <w:rsid w:val="00DE475C"/>
    <w:rPr>
      <w:sz w:val="16"/>
      <w:szCs w:val="16"/>
    </w:rPr>
  </w:style>
  <w:style w:type="paragraph" w:styleId="AklamaMetni">
    <w:name w:val="annotation text"/>
    <w:basedOn w:val="Normal"/>
    <w:link w:val="AklamaMetniChar"/>
    <w:uiPriority w:val="99"/>
    <w:semiHidden/>
    <w:unhideWhenUsed/>
    <w:rsid w:val="00DE47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75C"/>
    <w:rPr>
      <w:sz w:val="20"/>
      <w:szCs w:val="20"/>
    </w:rPr>
  </w:style>
  <w:style w:type="paragraph" w:styleId="AklamaKonusu">
    <w:name w:val="annotation subject"/>
    <w:basedOn w:val="AklamaMetni"/>
    <w:next w:val="AklamaMetni"/>
    <w:link w:val="AklamaKonusuChar"/>
    <w:uiPriority w:val="99"/>
    <w:semiHidden/>
    <w:unhideWhenUsed/>
    <w:rsid w:val="00DE475C"/>
    <w:rPr>
      <w:b/>
      <w:bCs/>
    </w:rPr>
  </w:style>
  <w:style w:type="character" w:customStyle="1" w:styleId="AklamaKonusuChar">
    <w:name w:val="Açıklama Konusu Char"/>
    <w:basedOn w:val="AklamaMetniChar"/>
    <w:link w:val="AklamaKonusu"/>
    <w:uiPriority w:val="99"/>
    <w:semiHidden/>
    <w:rsid w:val="00DE475C"/>
    <w:rPr>
      <w:b/>
      <w:bCs/>
      <w:sz w:val="20"/>
      <w:szCs w:val="20"/>
    </w:rPr>
  </w:style>
  <w:style w:type="character" w:styleId="zlenenKpr">
    <w:name w:val="FollowedHyperlink"/>
    <w:basedOn w:val="VarsaylanParagrafYazTipi"/>
    <w:uiPriority w:val="99"/>
    <w:semiHidden/>
    <w:unhideWhenUsed/>
    <w:rsid w:val="00893D02"/>
    <w:rPr>
      <w:color w:val="954F72" w:themeColor="followedHyperlink"/>
      <w:u w:val="single"/>
    </w:rPr>
  </w:style>
  <w:style w:type="character" w:styleId="zmlenmeyenBahsetme">
    <w:name w:val="Unresolved Mention"/>
    <w:basedOn w:val="VarsaylanParagrafYazTipi"/>
    <w:uiPriority w:val="99"/>
    <w:semiHidden/>
    <w:unhideWhenUsed/>
    <w:rsid w:val="0014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48108">
      <w:bodyDiv w:val="1"/>
      <w:marLeft w:val="0"/>
      <w:marRight w:val="0"/>
      <w:marTop w:val="0"/>
      <w:marBottom w:val="0"/>
      <w:divBdr>
        <w:top w:val="none" w:sz="0" w:space="0" w:color="auto"/>
        <w:left w:val="none" w:sz="0" w:space="0" w:color="auto"/>
        <w:bottom w:val="none" w:sz="0" w:space="0" w:color="auto"/>
        <w:right w:val="none" w:sz="0" w:space="0" w:color="auto"/>
      </w:divBdr>
    </w:div>
    <w:div w:id="1143815602">
      <w:bodyDiv w:val="1"/>
      <w:marLeft w:val="0"/>
      <w:marRight w:val="0"/>
      <w:marTop w:val="0"/>
      <w:marBottom w:val="0"/>
      <w:divBdr>
        <w:top w:val="none" w:sz="0" w:space="0" w:color="auto"/>
        <w:left w:val="none" w:sz="0" w:space="0" w:color="auto"/>
        <w:bottom w:val="none" w:sz="0" w:space="0" w:color="auto"/>
        <w:right w:val="none" w:sz="0" w:space="0" w:color="auto"/>
      </w:divBdr>
    </w:div>
    <w:div w:id="1426419449">
      <w:bodyDiv w:val="1"/>
      <w:marLeft w:val="0"/>
      <w:marRight w:val="0"/>
      <w:marTop w:val="0"/>
      <w:marBottom w:val="0"/>
      <w:divBdr>
        <w:top w:val="none" w:sz="0" w:space="0" w:color="auto"/>
        <w:left w:val="none" w:sz="0" w:space="0" w:color="auto"/>
        <w:bottom w:val="none" w:sz="0" w:space="0" w:color="auto"/>
        <w:right w:val="none" w:sz="0" w:space="0" w:color="auto"/>
      </w:divBdr>
    </w:div>
    <w:div w:id="1471361630">
      <w:bodyDiv w:val="1"/>
      <w:marLeft w:val="0"/>
      <w:marRight w:val="0"/>
      <w:marTop w:val="0"/>
      <w:marBottom w:val="0"/>
      <w:divBdr>
        <w:top w:val="none" w:sz="0" w:space="0" w:color="auto"/>
        <w:left w:val="none" w:sz="0" w:space="0" w:color="auto"/>
        <w:bottom w:val="none" w:sz="0" w:space="0" w:color="auto"/>
        <w:right w:val="none" w:sz="0" w:space="0" w:color="auto"/>
      </w:divBdr>
    </w:div>
    <w:div w:id="1491753348">
      <w:bodyDiv w:val="1"/>
      <w:marLeft w:val="0"/>
      <w:marRight w:val="0"/>
      <w:marTop w:val="0"/>
      <w:marBottom w:val="0"/>
      <w:divBdr>
        <w:top w:val="none" w:sz="0" w:space="0" w:color="auto"/>
        <w:left w:val="none" w:sz="0" w:space="0" w:color="auto"/>
        <w:bottom w:val="none" w:sz="0" w:space="0" w:color="auto"/>
        <w:right w:val="none" w:sz="0" w:space="0" w:color="auto"/>
      </w:divBdr>
    </w:div>
    <w:div w:id="1583835133">
      <w:bodyDiv w:val="1"/>
      <w:marLeft w:val="0"/>
      <w:marRight w:val="0"/>
      <w:marTop w:val="0"/>
      <w:marBottom w:val="0"/>
      <w:divBdr>
        <w:top w:val="none" w:sz="0" w:space="0" w:color="auto"/>
        <w:left w:val="none" w:sz="0" w:space="0" w:color="auto"/>
        <w:bottom w:val="none" w:sz="0" w:space="0" w:color="auto"/>
        <w:right w:val="none" w:sz="0" w:space="0" w:color="auto"/>
      </w:divBdr>
    </w:div>
    <w:div w:id="17179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uc.osym.gov.tr/belgekontrol.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nuc.osym.gov.tr/belgekontrol.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navbasvuru.anadolu.edu.tr/belgedogrula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nuc.osym.gov.tr/belgekontrol.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9270-A126-4B9C-9B62-C24C88A9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2050</Words>
  <Characters>11686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user920</dc:creator>
  <cp:keywords/>
  <dc:description/>
  <cp:lastModifiedBy>User</cp:lastModifiedBy>
  <cp:revision>60</cp:revision>
  <cp:lastPrinted>2019-10-16T12:40:00Z</cp:lastPrinted>
  <dcterms:created xsi:type="dcterms:W3CDTF">2019-10-17T07:04:00Z</dcterms:created>
  <dcterms:modified xsi:type="dcterms:W3CDTF">2025-12-26T11:25:00Z</dcterms:modified>
</cp:coreProperties>
</file>